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5B9" w:rsidRPr="002638E9" w:rsidRDefault="007775B9" w:rsidP="007775B9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7775B9" w:rsidRDefault="007775B9" w:rsidP="007775B9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7775B9" w:rsidRDefault="007775B9" w:rsidP="007775B9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3398"/>
        <w:gridCol w:w="3378"/>
      </w:tblGrid>
      <w:tr w:rsidR="007775B9" w:rsidTr="001C280A">
        <w:tc>
          <w:tcPr>
            <w:tcW w:w="3362" w:type="dxa"/>
          </w:tcPr>
          <w:p w:rsidR="007775B9" w:rsidRPr="003B5C73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__________20</w:t>
            </w:r>
            <w:r w:rsidR="00502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№________</w:t>
            </w:r>
          </w:p>
        </w:tc>
        <w:tc>
          <w:tcPr>
            <w:tcW w:w="3398" w:type="dxa"/>
          </w:tcPr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B9" w:rsidRPr="0038785E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502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378" w:type="dxa"/>
          </w:tcPr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B9" w:rsidRDefault="007775B9" w:rsidP="001C280A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502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Pr="00057801" w:rsidRDefault="007775B9" w:rsidP="007775B9">
      <w:pPr>
        <w:jc w:val="center"/>
      </w:pPr>
      <w:r w:rsidRPr="00057801">
        <w:t xml:space="preserve">РАБОЧАЯ ПРОГРАММА  </w:t>
      </w:r>
    </w:p>
    <w:p w:rsidR="007775B9" w:rsidRPr="00057801" w:rsidRDefault="007775B9" w:rsidP="007775B9">
      <w:pPr>
        <w:jc w:val="center"/>
      </w:pPr>
      <w:r>
        <w:t xml:space="preserve">по </w:t>
      </w:r>
      <w:r>
        <w:rPr>
          <w:u w:val="single"/>
        </w:rPr>
        <w:t>геометрии</w:t>
      </w:r>
    </w:p>
    <w:p w:rsidR="007775B9" w:rsidRDefault="007775B9" w:rsidP="007775B9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7775B9" w:rsidRDefault="007775B9" w:rsidP="007775B9">
      <w:pPr>
        <w:jc w:val="center"/>
      </w:pPr>
      <w:r>
        <w:t>в 10 классе</w:t>
      </w:r>
    </w:p>
    <w:p w:rsidR="007775B9" w:rsidRPr="00057801" w:rsidRDefault="007775B9" w:rsidP="007775B9">
      <w:pPr>
        <w:jc w:val="center"/>
      </w:pPr>
      <w:r>
        <w:t>на 20</w:t>
      </w:r>
      <w:r w:rsidR="00502F30">
        <w:t>20</w:t>
      </w:r>
      <w:r>
        <w:t xml:space="preserve"> – 202</w:t>
      </w:r>
      <w:r w:rsidR="00502F30">
        <w:t>1</w:t>
      </w:r>
      <w:r>
        <w:t xml:space="preserve"> учебный год</w:t>
      </w:r>
    </w:p>
    <w:p w:rsidR="007775B9" w:rsidRPr="00DB08EB" w:rsidRDefault="007775B9" w:rsidP="007775B9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7775B9" w:rsidRPr="00DB08EB" w:rsidRDefault="007775B9" w:rsidP="007775B9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7775B9" w:rsidRPr="00DB08EB" w:rsidRDefault="007775B9" w:rsidP="007775B9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Pr="00DB08EB" w:rsidRDefault="007775B9" w:rsidP="007775B9">
      <w:pPr>
        <w:jc w:val="right"/>
        <w:rPr>
          <w:sz w:val="20"/>
          <w:szCs w:val="20"/>
        </w:rPr>
      </w:pPr>
      <w:r>
        <w:t xml:space="preserve">Составитель рабочей </w:t>
      </w:r>
      <w:r w:rsidRPr="005F0172">
        <w:t xml:space="preserve"> программы: </w:t>
      </w:r>
      <w:r>
        <w:t>Рыбина М.В.</w:t>
      </w:r>
    </w:p>
    <w:p w:rsidR="007775B9" w:rsidRDefault="007775B9" w:rsidP="007775B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7775B9" w:rsidRPr="00DB08EB" w:rsidRDefault="007775B9" w:rsidP="007775B9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Pr="005F0172" w:rsidRDefault="007775B9" w:rsidP="007775B9">
      <w:pPr>
        <w:jc w:val="center"/>
      </w:pPr>
      <w:r w:rsidRPr="005F0172">
        <w:t>Горловка</w:t>
      </w:r>
    </w:p>
    <w:p w:rsidR="007775B9" w:rsidRPr="005F0172" w:rsidRDefault="007775B9" w:rsidP="007775B9">
      <w:pPr>
        <w:jc w:val="center"/>
      </w:pPr>
      <w:r w:rsidRPr="005F0172">
        <w:t xml:space="preserve"> </w:t>
      </w:r>
    </w:p>
    <w:p w:rsidR="007775B9" w:rsidRPr="005F0172" w:rsidRDefault="007775B9" w:rsidP="007775B9">
      <w:pPr>
        <w:jc w:val="center"/>
      </w:pPr>
      <w:r w:rsidRPr="005F0172">
        <w:t>20</w:t>
      </w:r>
      <w:r w:rsidR="00502F30">
        <w:t>20</w:t>
      </w:r>
      <w:r w:rsidRPr="005F0172">
        <w:t xml:space="preserve"> год </w:t>
      </w:r>
    </w:p>
    <w:p w:rsidR="00BA7915" w:rsidRDefault="00F2470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lastRenderedPageBreak/>
        <w:t>Пояснительная записка</w:t>
      </w:r>
    </w:p>
    <w:p w:rsidR="00502F30" w:rsidRPr="004F3A91" w:rsidRDefault="00502F30" w:rsidP="00502F30">
      <w:pPr>
        <w:ind w:firstLine="720"/>
        <w:jc w:val="both"/>
      </w:pPr>
      <w:bookmarkStart w:id="0" w:name="_1fob9te" w:colFirst="0" w:colLast="0"/>
      <w:bookmarkEnd w:id="0"/>
      <w:r w:rsidRPr="004F3A91">
        <w:t xml:space="preserve">Рабочая программа составлена в соответствии с Государственным образовательным стандартом среднего общего образования </w:t>
      </w:r>
      <w:r w:rsidR="00A1768A">
        <w:t>(</w:t>
      </w:r>
      <w:r w:rsidR="00A1768A" w:rsidRPr="007230B2">
        <w:t>Приказ Министерства  образования и науки  Донецкой Народной Республики от 07 августа 2020 г. № 121- НП</w:t>
      </w:r>
      <w:r w:rsidR="00A1768A">
        <w:t>)</w:t>
      </w:r>
      <w:r w:rsidR="00A1768A" w:rsidRPr="004F3A91">
        <w:rPr>
          <w:b/>
        </w:rPr>
        <w:t xml:space="preserve">, </w:t>
      </w:r>
      <w:r w:rsidR="00A1768A" w:rsidRPr="004F3A91">
        <w:t xml:space="preserve"> </w:t>
      </w:r>
      <w:r w:rsidRPr="004F3A91">
        <w:t xml:space="preserve">Рабочим учебным планом МОУ Г.ГОРЛОВКИ «ШКОЛА № 42», </w:t>
      </w:r>
      <w:r w:rsidRPr="004F3A91">
        <w:rPr>
          <w:color w:val="111111"/>
        </w:rPr>
        <w:t xml:space="preserve">на основе </w:t>
      </w:r>
      <w:r w:rsidRPr="004F3A91">
        <w:t xml:space="preserve">Примерной основной образовательной программы по учебному предмету </w:t>
      </w:r>
      <w:r w:rsidRPr="004F3A91">
        <w:rPr>
          <w:b/>
        </w:rPr>
        <w:t xml:space="preserve">«Геометрия. </w:t>
      </w:r>
      <w:r w:rsidRPr="004F3A91">
        <w:rPr>
          <w:b/>
          <w:bCs/>
        </w:rPr>
        <w:t xml:space="preserve">10-11 </w:t>
      </w:r>
      <w:r w:rsidRPr="004F3A91">
        <w:rPr>
          <w:b/>
        </w:rPr>
        <w:t>кл. (базовый, профильный уровни</w:t>
      </w:r>
      <w:r w:rsidRPr="004F3A91">
        <w:rPr>
          <w:b/>
          <w:bCs/>
        </w:rPr>
        <w:t>)</w:t>
      </w:r>
      <w:r w:rsidRPr="004F3A91">
        <w:rPr>
          <w:b/>
        </w:rPr>
        <w:t xml:space="preserve">» </w:t>
      </w:r>
      <w:r w:rsidRPr="004F3A91">
        <w:t xml:space="preserve">/ сост. Коваленко Н.В., Федченко Л.Я., Полищук И.В. – 5-е изд. перераб., </w:t>
      </w:r>
      <w:proofErr w:type="spellStart"/>
      <w:r w:rsidRPr="004F3A91">
        <w:t>дополн</w:t>
      </w:r>
      <w:proofErr w:type="spellEnd"/>
      <w:r w:rsidRPr="004F3A91">
        <w:t>. – ГОУ ДПО «ДонРИДПО». – Донецк: Истоки, 2020. – 27 с.</w:t>
      </w:r>
    </w:p>
    <w:p w:rsidR="00502F30" w:rsidRDefault="00502F30" w:rsidP="00502F30">
      <w:pPr>
        <w:ind w:firstLine="709"/>
        <w:jc w:val="both"/>
      </w:pPr>
      <w:r w:rsidRPr="00A809A3">
        <w:t xml:space="preserve">В соответствии с Учебным планом на изучение </w:t>
      </w:r>
      <w:r>
        <w:t>геометрии</w:t>
      </w:r>
      <w:r w:rsidRPr="00A809A3">
        <w:t xml:space="preserve"> в </w:t>
      </w:r>
      <w:r>
        <w:t>10 классе</w:t>
      </w:r>
      <w:r w:rsidRPr="00A809A3">
        <w:t xml:space="preserve"> предусмотрено</w:t>
      </w:r>
      <w:r>
        <w:t xml:space="preserve"> 2 </w:t>
      </w:r>
      <w:proofErr w:type="gramStart"/>
      <w:r>
        <w:t>часа  в</w:t>
      </w:r>
      <w:proofErr w:type="gramEnd"/>
      <w:r>
        <w:t xml:space="preserve"> неделю.</w:t>
      </w:r>
    </w:p>
    <w:p w:rsidR="00502F30" w:rsidRDefault="00502F30" w:rsidP="00502F30">
      <w:pPr>
        <w:ind w:firstLine="567"/>
        <w:jc w:val="both"/>
        <w:rPr>
          <w:b/>
        </w:rPr>
      </w:pPr>
      <w:r w:rsidRPr="00A809A3">
        <w:rPr>
          <w:lang w:eastAsia="en-US"/>
        </w:rPr>
        <w:t>Данная прогр</w:t>
      </w:r>
      <w:r>
        <w:rPr>
          <w:lang w:eastAsia="en-US"/>
        </w:rPr>
        <w:t>амма реализуется по учебнику «</w:t>
      </w:r>
      <w:r w:rsidRPr="00A809A3">
        <w:rPr>
          <w:lang w:eastAsia="en-US"/>
        </w:rPr>
        <w:t xml:space="preserve">Геометрия. 10-11 классы: учеб. для общеобразовательных организаций: базовый и углубленный уровни». </w:t>
      </w:r>
      <w:r w:rsidRPr="00A809A3">
        <w:rPr>
          <w:b/>
        </w:rPr>
        <w:t xml:space="preserve">Л.С </w:t>
      </w:r>
      <w:proofErr w:type="spellStart"/>
      <w:r w:rsidRPr="00A809A3">
        <w:rPr>
          <w:b/>
        </w:rPr>
        <w:t>Атанасян</w:t>
      </w:r>
      <w:proofErr w:type="spellEnd"/>
      <w:r w:rsidRPr="00A809A3">
        <w:rPr>
          <w:b/>
        </w:rPr>
        <w:t>., В.Ф Бутузов., С.Б Кадомцев</w:t>
      </w:r>
      <w:proofErr w:type="gramStart"/>
      <w:r w:rsidRPr="00A809A3">
        <w:rPr>
          <w:b/>
        </w:rPr>
        <w:t>.</w:t>
      </w:r>
      <w:proofErr w:type="gramEnd"/>
      <w:r w:rsidRPr="00A809A3">
        <w:rPr>
          <w:b/>
        </w:rPr>
        <w:t xml:space="preserve"> и др.</w:t>
      </w:r>
    </w:p>
    <w:p w:rsidR="00502F30" w:rsidRPr="00502F30" w:rsidRDefault="00502F30" w:rsidP="00502F30">
      <w:pPr>
        <w:pStyle w:val="ab"/>
        <w:spacing w:before="0" w:after="0"/>
        <w:rPr>
          <w:rFonts w:ascii="Times New Roman" w:hAnsi="Times New Roman"/>
        </w:rPr>
      </w:pPr>
      <w:r w:rsidRPr="00502F30">
        <w:rPr>
          <w:rFonts w:ascii="Times New Roman" w:hAnsi="Times New Roman"/>
          <w:caps w:val="0"/>
        </w:rPr>
        <w:t>ТЕМАТИЧЕСКИЙ ПЛАН ИЗУЧЕНИЯ ГЕОМЕТРИИ</w:t>
      </w:r>
    </w:p>
    <w:p w:rsidR="00502F30" w:rsidRPr="00502F30" w:rsidRDefault="00502F30" w:rsidP="00502F30">
      <w:pPr>
        <w:pStyle w:val="ad"/>
        <w:spacing w:before="0" w:after="0"/>
        <w:rPr>
          <w:rFonts w:ascii="Times New Roman" w:hAnsi="Times New Roman"/>
        </w:rPr>
      </w:pPr>
      <w:proofErr w:type="gramStart"/>
      <w:r w:rsidRPr="00502F30">
        <w:rPr>
          <w:rFonts w:ascii="Times New Roman" w:hAnsi="Times New Roman"/>
        </w:rPr>
        <w:t>на  базовом</w:t>
      </w:r>
      <w:proofErr w:type="gramEnd"/>
      <w:r w:rsidRPr="00502F30">
        <w:rPr>
          <w:rFonts w:ascii="Times New Roman" w:hAnsi="Times New Roman"/>
        </w:rPr>
        <w:t xml:space="preserve"> уровне в 10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5256"/>
        <w:gridCol w:w="4049"/>
      </w:tblGrid>
      <w:tr w:rsidR="003432AC" w:rsidRPr="00A809A3" w:rsidTr="004A32BF">
        <w:trPr>
          <w:trHeight w:val="104"/>
          <w:tblHeader/>
        </w:trPr>
        <w:tc>
          <w:tcPr>
            <w:tcW w:w="337" w:type="pct"/>
            <w:vMerge w:val="restart"/>
            <w:shd w:val="clear" w:color="auto" w:fill="F2F2F2"/>
            <w:vAlign w:val="center"/>
          </w:tcPr>
          <w:p w:rsidR="003432AC" w:rsidRPr="00A809A3" w:rsidRDefault="003432AC" w:rsidP="004A32BF">
            <w:pPr>
              <w:jc w:val="center"/>
              <w:rPr>
                <w:i/>
              </w:rPr>
            </w:pPr>
            <w:r w:rsidRPr="00A809A3">
              <w:rPr>
                <w:i/>
              </w:rPr>
              <w:t>Класс</w:t>
            </w:r>
          </w:p>
        </w:tc>
        <w:tc>
          <w:tcPr>
            <w:tcW w:w="2634" w:type="pct"/>
            <w:vMerge w:val="restart"/>
            <w:shd w:val="clear" w:color="auto" w:fill="F2F2F2"/>
            <w:vAlign w:val="center"/>
          </w:tcPr>
          <w:p w:rsidR="003432AC" w:rsidRPr="00A809A3" w:rsidRDefault="003432AC" w:rsidP="004A32BF">
            <w:pPr>
              <w:jc w:val="center"/>
              <w:rPr>
                <w:i/>
              </w:rPr>
            </w:pPr>
            <w:r w:rsidRPr="00A809A3">
              <w:rPr>
                <w:i/>
              </w:rPr>
              <w:t>Название темы</w:t>
            </w:r>
          </w:p>
        </w:tc>
        <w:tc>
          <w:tcPr>
            <w:tcW w:w="2029" w:type="pct"/>
            <w:shd w:val="clear" w:color="auto" w:fill="F2F2F2"/>
            <w:vAlign w:val="center"/>
          </w:tcPr>
          <w:p w:rsidR="003432AC" w:rsidRPr="00A809A3" w:rsidRDefault="003432AC" w:rsidP="004A32BF">
            <w:pPr>
              <w:jc w:val="center"/>
              <w:rPr>
                <w:i/>
              </w:rPr>
            </w:pPr>
            <w:r w:rsidRPr="00A809A3">
              <w:rPr>
                <w:i/>
              </w:rPr>
              <w:t>Кол-во часов на изучение темы</w:t>
            </w:r>
          </w:p>
        </w:tc>
      </w:tr>
      <w:tr w:rsidR="003432AC" w:rsidRPr="00A809A3" w:rsidTr="003432AC">
        <w:trPr>
          <w:trHeight w:val="197"/>
          <w:tblHeader/>
        </w:trPr>
        <w:tc>
          <w:tcPr>
            <w:tcW w:w="337" w:type="pct"/>
            <w:vMerge/>
            <w:shd w:val="clear" w:color="auto" w:fill="F2F2F2"/>
            <w:vAlign w:val="center"/>
          </w:tcPr>
          <w:p w:rsidR="003432AC" w:rsidRPr="00A809A3" w:rsidRDefault="003432AC" w:rsidP="004A32BF">
            <w:pPr>
              <w:jc w:val="center"/>
              <w:rPr>
                <w:i/>
              </w:rPr>
            </w:pPr>
          </w:p>
        </w:tc>
        <w:tc>
          <w:tcPr>
            <w:tcW w:w="2634" w:type="pct"/>
            <w:vMerge/>
            <w:shd w:val="clear" w:color="auto" w:fill="F2F2F2"/>
            <w:vAlign w:val="center"/>
          </w:tcPr>
          <w:p w:rsidR="003432AC" w:rsidRPr="00A809A3" w:rsidRDefault="003432AC" w:rsidP="004A32BF">
            <w:pPr>
              <w:jc w:val="center"/>
              <w:rPr>
                <w:i/>
              </w:rPr>
            </w:pPr>
          </w:p>
        </w:tc>
        <w:tc>
          <w:tcPr>
            <w:tcW w:w="2029" w:type="pct"/>
            <w:shd w:val="clear" w:color="auto" w:fill="F2F2F2"/>
            <w:vAlign w:val="center"/>
          </w:tcPr>
          <w:p w:rsidR="003432AC" w:rsidRPr="00A809A3" w:rsidRDefault="003432AC" w:rsidP="004A32BF">
            <w:pPr>
              <w:jc w:val="center"/>
              <w:rPr>
                <w:i/>
              </w:rPr>
            </w:pPr>
            <w:r w:rsidRPr="00A809A3">
              <w:rPr>
                <w:i/>
              </w:rPr>
              <w:t>Базовый уровен</w:t>
            </w:r>
            <w:r>
              <w:rPr>
                <w:i/>
              </w:rPr>
              <w:t>ь</w:t>
            </w:r>
            <w:r w:rsidRPr="00A809A3">
              <w:rPr>
                <w:i/>
              </w:rPr>
              <w:t xml:space="preserve"> </w:t>
            </w:r>
          </w:p>
          <w:p w:rsidR="003432AC" w:rsidRPr="00A809A3" w:rsidRDefault="003432AC" w:rsidP="003432AC">
            <w:pPr>
              <w:jc w:val="center"/>
              <w:rPr>
                <w:i/>
              </w:rPr>
            </w:pPr>
            <w:r w:rsidRPr="00A809A3">
              <w:rPr>
                <w:i/>
              </w:rPr>
              <w:t>2ч</w:t>
            </w:r>
          </w:p>
        </w:tc>
      </w:tr>
      <w:tr w:rsidR="003432AC" w:rsidRPr="00A809A3" w:rsidTr="003432AC">
        <w:trPr>
          <w:trHeight w:val="254"/>
        </w:trPr>
        <w:tc>
          <w:tcPr>
            <w:tcW w:w="337" w:type="pct"/>
            <w:vMerge w:val="restart"/>
            <w:vAlign w:val="center"/>
          </w:tcPr>
          <w:p w:rsidR="003432AC" w:rsidRPr="00A809A3" w:rsidRDefault="003432AC" w:rsidP="004A32BF">
            <w:pPr>
              <w:contextualSpacing/>
              <w:jc w:val="center"/>
            </w:pPr>
            <w:r w:rsidRPr="00A809A3">
              <w:t>10</w:t>
            </w:r>
          </w:p>
        </w:tc>
        <w:tc>
          <w:tcPr>
            <w:tcW w:w="2634" w:type="pct"/>
            <w:shd w:val="clear" w:color="auto" w:fill="auto"/>
          </w:tcPr>
          <w:p w:rsidR="003432AC" w:rsidRPr="00946FA6" w:rsidRDefault="003432AC" w:rsidP="004A32BF">
            <w:pPr>
              <w:jc w:val="both"/>
            </w:pPr>
            <w:r w:rsidRPr="00946FA6">
              <w:t xml:space="preserve">Обобщение и систематизация </w:t>
            </w:r>
            <w:r>
              <w:t>ранее изученного программного материала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3432AC" w:rsidRPr="00946FA6" w:rsidRDefault="003432AC" w:rsidP="004A32BF">
            <w:pPr>
              <w:jc w:val="center"/>
            </w:pPr>
            <w:r w:rsidRPr="00946FA6">
              <w:t>8</w:t>
            </w:r>
          </w:p>
        </w:tc>
      </w:tr>
      <w:tr w:rsidR="003432AC" w:rsidRPr="00A809A3" w:rsidTr="003432AC">
        <w:tc>
          <w:tcPr>
            <w:tcW w:w="337" w:type="pct"/>
            <w:vMerge/>
            <w:vAlign w:val="center"/>
          </w:tcPr>
          <w:p w:rsidR="003432AC" w:rsidRPr="00A809A3" w:rsidRDefault="003432AC" w:rsidP="004A32BF">
            <w:pPr>
              <w:jc w:val="center"/>
            </w:pPr>
          </w:p>
        </w:tc>
        <w:tc>
          <w:tcPr>
            <w:tcW w:w="2634" w:type="pct"/>
            <w:shd w:val="clear" w:color="auto" w:fill="auto"/>
          </w:tcPr>
          <w:p w:rsidR="003432AC" w:rsidRPr="00946FA6" w:rsidRDefault="003432AC" w:rsidP="004A32BF">
            <w:pPr>
              <w:jc w:val="both"/>
            </w:pPr>
            <w:r w:rsidRPr="00946FA6">
              <w:t>Введение в предмет стереометрии</w:t>
            </w:r>
          </w:p>
        </w:tc>
        <w:tc>
          <w:tcPr>
            <w:tcW w:w="2029" w:type="pct"/>
            <w:shd w:val="clear" w:color="auto" w:fill="auto"/>
          </w:tcPr>
          <w:p w:rsidR="003432AC" w:rsidRPr="00946FA6" w:rsidRDefault="003432AC" w:rsidP="004A32BF">
            <w:pPr>
              <w:jc w:val="center"/>
            </w:pPr>
            <w:r w:rsidRPr="00946FA6">
              <w:t>2</w:t>
            </w:r>
          </w:p>
        </w:tc>
      </w:tr>
      <w:tr w:rsidR="003432AC" w:rsidRPr="00A809A3" w:rsidTr="003432AC">
        <w:trPr>
          <w:trHeight w:val="284"/>
        </w:trPr>
        <w:tc>
          <w:tcPr>
            <w:tcW w:w="337" w:type="pct"/>
            <w:vMerge/>
            <w:vAlign w:val="center"/>
          </w:tcPr>
          <w:p w:rsidR="003432AC" w:rsidRPr="00A809A3" w:rsidRDefault="003432AC" w:rsidP="004A32BF">
            <w:pPr>
              <w:jc w:val="center"/>
            </w:pPr>
          </w:p>
        </w:tc>
        <w:tc>
          <w:tcPr>
            <w:tcW w:w="2634" w:type="pct"/>
            <w:shd w:val="clear" w:color="auto" w:fill="auto"/>
          </w:tcPr>
          <w:p w:rsidR="003432AC" w:rsidRPr="00946FA6" w:rsidRDefault="003432AC" w:rsidP="004A32BF">
            <w:pPr>
              <w:shd w:val="clear" w:color="auto" w:fill="FFFFFF"/>
              <w:ind w:right="24"/>
              <w:jc w:val="both"/>
            </w:pPr>
            <w:r w:rsidRPr="00946FA6">
              <w:t>Параллельность прямых и плоскостей</w:t>
            </w:r>
          </w:p>
        </w:tc>
        <w:tc>
          <w:tcPr>
            <w:tcW w:w="2029" w:type="pct"/>
            <w:shd w:val="clear" w:color="auto" w:fill="auto"/>
          </w:tcPr>
          <w:p w:rsidR="003432AC" w:rsidRPr="00946FA6" w:rsidRDefault="003432AC" w:rsidP="004A32BF">
            <w:pPr>
              <w:jc w:val="center"/>
            </w:pPr>
            <w:r w:rsidRPr="00946FA6">
              <w:t>12</w:t>
            </w:r>
          </w:p>
        </w:tc>
      </w:tr>
      <w:tr w:rsidR="003432AC" w:rsidRPr="00A809A3" w:rsidTr="003432AC">
        <w:tc>
          <w:tcPr>
            <w:tcW w:w="337" w:type="pct"/>
            <w:vMerge/>
            <w:vAlign w:val="center"/>
          </w:tcPr>
          <w:p w:rsidR="003432AC" w:rsidRPr="00A809A3" w:rsidRDefault="003432AC" w:rsidP="004A32BF">
            <w:pPr>
              <w:contextualSpacing/>
              <w:jc w:val="center"/>
            </w:pPr>
          </w:p>
        </w:tc>
        <w:tc>
          <w:tcPr>
            <w:tcW w:w="2634" w:type="pct"/>
            <w:shd w:val="clear" w:color="auto" w:fill="auto"/>
          </w:tcPr>
          <w:p w:rsidR="003432AC" w:rsidRPr="00946FA6" w:rsidRDefault="003432AC" w:rsidP="004A32BF">
            <w:pPr>
              <w:jc w:val="both"/>
            </w:pPr>
            <w:r w:rsidRPr="00946FA6">
              <w:t>Перпендикулярность прямых и плоскостей</w:t>
            </w:r>
          </w:p>
        </w:tc>
        <w:tc>
          <w:tcPr>
            <w:tcW w:w="2029" w:type="pct"/>
            <w:shd w:val="clear" w:color="auto" w:fill="auto"/>
          </w:tcPr>
          <w:p w:rsidR="003432AC" w:rsidRPr="00946FA6" w:rsidRDefault="003432AC" w:rsidP="004A32BF">
            <w:pPr>
              <w:jc w:val="center"/>
            </w:pPr>
            <w:r w:rsidRPr="00946FA6">
              <w:t>20</w:t>
            </w:r>
          </w:p>
        </w:tc>
      </w:tr>
      <w:tr w:rsidR="003432AC" w:rsidRPr="00A809A3" w:rsidTr="003432AC">
        <w:tc>
          <w:tcPr>
            <w:tcW w:w="337" w:type="pct"/>
            <w:vMerge/>
            <w:vAlign w:val="center"/>
          </w:tcPr>
          <w:p w:rsidR="003432AC" w:rsidRPr="00A809A3" w:rsidRDefault="003432AC" w:rsidP="004A32BF">
            <w:pPr>
              <w:jc w:val="center"/>
            </w:pPr>
          </w:p>
        </w:tc>
        <w:tc>
          <w:tcPr>
            <w:tcW w:w="2634" w:type="pct"/>
            <w:shd w:val="clear" w:color="auto" w:fill="auto"/>
          </w:tcPr>
          <w:p w:rsidR="003432AC" w:rsidRPr="00946FA6" w:rsidRDefault="003432AC" w:rsidP="004A32BF">
            <w:pPr>
              <w:jc w:val="both"/>
            </w:pPr>
            <w:r w:rsidRPr="00946FA6">
              <w:t>Многогранники</w:t>
            </w:r>
          </w:p>
        </w:tc>
        <w:tc>
          <w:tcPr>
            <w:tcW w:w="2029" w:type="pct"/>
            <w:shd w:val="clear" w:color="auto" w:fill="auto"/>
          </w:tcPr>
          <w:p w:rsidR="003432AC" w:rsidRPr="00946FA6" w:rsidRDefault="003432AC" w:rsidP="004A32BF">
            <w:pPr>
              <w:jc w:val="center"/>
            </w:pPr>
            <w:r w:rsidRPr="00946FA6">
              <w:t>16</w:t>
            </w:r>
          </w:p>
        </w:tc>
      </w:tr>
      <w:tr w:rsidR="003432AC" w:rsidRPr="00A809A3" w:rsidTr="003432AC">
        <w:trPr>
          <w:trHeight w:val="499"/>
        </w:trPr>
        <w:tc>
          <w:tcPr>
            <w:tcW w:w="337" w:type="pct"/>
            <w:vMerge/>
            <w:vAlign w:val="center"/>
          </w:tcPr>
          <w:p w:rsidR="003432AC" w:rsidRPr="00A809A3" w:rsidRDefault="003432AC" w:rsidP="004A32BF">
            <w:pPr>
              <w:contextualSpacing/>
              <w:jc w:val="center"/>
              <w:rPr>
                <w:b/>
              </w:rPr>
            </w:pPr>
          </w:p>
        </w:tc>
        <w:tc>
          <w:tcPr>
            <w:tcW w:w="2634" w:type="pct"/>
            <w:tcBorders>
              <w:bottom w:val="single" w:sz="12" w:space="0" w:color="auto"/>
            </w:tcBorders>
            <w:shd w:val="clear" w:color="auto" w:fill="auto"/>
          </w:tcPr>
          <w:p w:rsidR="003432AC" w:rsidRPr="00946FA6" w:rsidRDefault="003432AC" w:rsidP="004A32BF">
            <w:pPr>
              <w:jc w:val="both"/>
            </w:pPr>
            <w:r w:rsidRPr="00946FA6">
              <w:t>Итоговое обобщение и систематизация учебного материала</w:t>
            </w:r>
          </w:p>
        </w:tc>
        <w:tc>
          <w:tcPr>
            <w:tcW w:w="2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32AC" w:rsidRPr="00946FA6" w:rsidRDefault="00791240" w:rsidP="004A32BF">
            <w:pPr>
              <w:jc w:val="center"/>
            </w:pPr>
            <w:r>
              <w:t>10</w:t>
            </w:r>
          </w:p>
        </w:tc>
      </w:tr>
      <w:tr w:rsidR="00791240" w:rsidRPr="00A809A3" w:rsidTr="003432AC">
        <w:trPr>
          <w:trHeight w:val="499"/>
        </w:trPr>
        <w:tc>
          <w:tcPr>
            <w:tcW w:w="337" w:type="pct"/>
            <w:vMerge/>
            <w:vAlign w:val="center"/>
          </w:tcPr>
          <w:p w:rsidR="00791240" w:rsidRPr="00A809A3" w:rsidRDefault="00791240" w:rsidP="004A32BF">
            <w:pPr>
              <w:contextualSpacing/>
              <w:jc w:val="center"/>
              <w:rPr>
                <w:b/>
              </w:rPr>
            </w:pPr>
          </w:p>
        </w:tc>
        <w:tc>
          <w:tcPr>
            <w:tcW w:w="2634" w:type="pct"/>
            <w:tcBorders>
              <w:bottom w:val="single" w:sz="12" w:space="0" w:color="auto"/>
            </w:tcBorders>
            <w:shd w:val="clear" w:color="auto" w:fill="auto"/>
          </w:tcPr>
          <w:p w:rsidR="00791240" w:rsidRPr="00946FA6" w:rsidRDefault="00791240" w:rsidP="004A32BF">
            <w:pPr>
              <w:jc w:val="both"/>
            </w:pPr>
            <w:r>
              <w:t>Резерв</w:t>
            </w:r>
          </w:p>
        </w:tc>
        <w:tc>
          <w:tcPr>
            <w:tcW w:w="2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1240" w:rsidRDefault="00791240" w:rsidP="004A32BF">
            <w:pPr>
              <w:jc w:val="center"/>
            </w:pPr>
            <w:r>
              <w:t>2</w:t>
            </w:r>
          </w:p>
        </w:tc>
      </w:tr>
      <w:tr w:rsidR="003432AC" w:rsidRPr="00A809A3" w:rsidTr="003432AC">
        <w:tc>
          <w:tcPr>
            <w:tcW w:w="337" w:type="pct"/>
            <w:vMerge/>
            <w:vAlign w:val="center"/>
          </w:tcPr>
          <w:p w:rsidR="003432AC" w:rsidRPr="00A809A3" w:rsidRDefault="003432AC" w:rsidP="004A32BF">
            <w:pPr>
              <w:contextualSpacing/>
              <w:jc w:val="center"/>
              <w:rPr>
                <w:b/>
              </w:rPr>
            </w:pPr>
          </w:p>
        </w:tc>
        <w:tc>
          <w:tcPr>
            <w:tcW w:w="26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2AC" w:rsidRPr="00A809A3" w:rsidRDefault="003432AC" w:rsidP="004A32BF">
            <w:pPr>
              <w:shd w:val="clear" w:color="auto" w:fill="FFFFFF"/>
              <w:ind w:right="24"/>
              <w:jc w:val="right"/>
            </w:pPr>
            <w:r w:rsidRPr="00A809A3">
              <w:rPr>
                <w:b/>
              </w:rPr>
              <w:t>Всего часов</w:t>
            </w:r>
          </w:p>
        </w:tc>
        <w:tc>
          <w:tcPr>
            <w:tcW w:w="20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432AC" w:rsidRPr="00A809A3" w:rsidRDefault="00791240" w:rsidP="004A32B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502F30" w:rsidRPr="00A809A3" w:rsidRDefault="00502F30" w:rsidP="00502F30">
      <w:pPr>
        <w:ind w:firstLine="567"/>
        <w:jc w:val="both"/>
        <w:rPr>
          <w:b/>
        </w:rPr>
      </w:pPr>
    </w:p>
    <w:p w:rsidR="00BA7915" w:rsidRDefault="00F2470C">
      <w:pPr>
        <w:pStyle w:val="10"/>
        <w:spacing w:before="240"/>
        <w:jc w:val="center"/>
        <w:rPr>
          <w:b/>
        </w:rPr>
      </w:pPr>
      <w:r>
        <w:rPr>
          <w:b/>
        </w:rPr>
        <w:t>СВОДНАЯ ТАБЛИЦА ПРИМЕРНОГО УЧЕБНОГО ПЛАНА СРЕДНЕГО ОБЩЕГО ОБРАЗОВАНИЯ ПО МАТЕМАТИКЕ</w:t>
      </w:r>
    </w:p>
    <w:p w:rsidR="00BA7915" w:rsidRDefault="00BA7915">
      <w:pPr>
        <w:pStyle w:val="10"/>
      </w:pP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859"/>
        <w:gridCol w:w="3819"/>
        <w:gridCol w:w="1559"/>
        <w:gridCol w:w="1285"/>
        <w:gridCol w:w="665"/>
      </w:tblGrid>
      <w:tr w:rsidR="00BA7915">
        <w:trPr>
          <w:trHeight w:val="320"/>
        </w:trPr>
        <w:tc>
          <w:tcPr>
            <w:tcW w:w="1384" w:type="dxa"/>
            <w:vMerge w:val="restart"/>
            <w:shd w:val="clear" w:color="auto" w:fill="F2F2F2"/>
            <w:vAlign w:val="center"/>
          </w:tcPr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shd w:val="clear" w:color="auto" w:fill="F2F2F2"/>
            <w:vAlign w:val="center"/>
          </w:tcPr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3819" w:type="dxa"/>
            <w:vMerge w:val="restart"/>
            <w:shd w:val="clear" w:color="auto" w:fill="F2F2F2"/>
            <w:vAlign w:val="center"/>
          </w:tcPr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3509" w:type="dxa"/>
            <w:gridSpan w:val="3"/>
            <w:shd w:val="clear" w:color="auto" w:fill="F2F2F2"/>
            <w:vAlign w:val="center"/>
          </w:tcPr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BA7915">
        <w:trPr>
          <w:trHeight w:val="300"/>
        </w:trPr>
        <w:tc>
          <w:tcPr>
            <w:tcW w:w="1384" w:type="dxa"/>
            <w:vMerge/>
            <w:shd w:val="clear" w:color="auto" w:fill="F2F2F2"/>
            <w:vAlign w:val="center"/>
          </w:tcPr>
          <w:p w:rsidR="00BA7915" w:rsidRDefault="00BA791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859" w:type="dxa"/>
            <w:vMerge/>
            <w:shd w:val="clear" w:color="auto" w:fill="F2F2F2"/>
            <w:vAlign w:val="center"/>
          </w:tcPr>
          <w:p w:rsidR="00BA7915" w:rsidRDefault="00BA791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819" w:type="dxa"/>
            <w:vMerge/>
            <w:shd w:val="clear" w:color="auto" w:fill="F2F2F2"/>
            <w:vAlign w:val="center"/>
          </w:tcPr>
          <w:p w:rsidR="00BA7915" w:rsidRDefault="00BA791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семестр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семестр</w:t>
            </w:r>
          </w:p>
        </w:tc>
        <w:tc>
          <w:tcPr>
            <w:tcW w:w="665" w:type="dxa"/>
            <w:shd w:val="clear" w:color="auto" w:fill="F2F2F2"/>
            <w:vAlign w:val="center"/>
          </w:tcPr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год</w:t>
            </w:r>
          </w:p>
        </w:tc>
      </w:tr>
      <w:tr w:rsidR="00BA7915">
        <w:tc>
          <w:tcPr>
            <w:tcW w:w="9571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:rsidR="00BA7915" w:rsidRDefault="00F2470C">
            <w:pPr>
              <w:pStyle w:val="1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</w:tr>
      <w:tr w:rsidR="00BA7915">
        <w:tc>
          <w:tcPr>
            <w:tcW w:w="1384" w:type="dxa"/>
            <w:shd w:val="clear" w:color="auto" w:fill="auto"/>
            <w:vAlign w:val="center"/>
          </w:tcPr>
          <w:p w:rsidR="00BA7915" w:rsidRDefault="00F2470C">
            <w:pPr>
              <w:pStyle w:val="10"/>
            </w:pPr>
            <w:r>
              <w:t>2 часа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7915" w:rsidRDefault="00F2470C">
            <w:pPr>
              <w:pStyle w:val="10"/>
              <w:jc w:val="center"/>
            </w:pPr>
            <w:r>
              <w:t>10</w:t>
            </w:r>
          </w:p>
        </w:tc>
        <w:tc>
          <w:tcPr>
            <w:tcW w:w="3819" w:type="dxa"/>
            <w:shd w:val="clear" w:color="auto" w:fill="auto"/>
          </w:tcPr>
          <w:p w:rsidR="00BA7915" w:rsidRDefault="00F2470C">
            <w:pPr>
              <w:pStyle w:val="10"/>
            </w:pPr>
            <w:r>
              <w:t xml:space="preserve">Геометрия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7915" w:rsidRDefault="00F2470C">
            <w:pPr>
              <w:pStyle w:val="10"/>
              <w:jc w:val="center"/>
            </w:pPr>
            <w:r>
              <w:t>32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A7915" w:rsidRDefault="00F2470C">
            <w:pPr>
              <w:pStyle w:val="10"/>
              <w:jc w:val="center"/>
            </w:pPr>
            <w:r>
              <w:t>3</w:t>
            </w:r>
            <w:r w:rsidR="00791240">
              <w:t>8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A7915" w:rsidRDefault="00791240">
            <w:pPr>
              <w:pStyle w:val="10"/>
              <w:jc w:val="center"/>
            </w:pPr>
            <w:r>
              <w:t>70</w:t>
            </w:r>
          </w:p>
        </w:tc>
      </w:tr>
    </w:tbl>
    <w:p w:rsidR="00BA7915" w:rsidRDefault="00BA7915">
      <w:pPr>
        <w:pStyle w:val="10"/>
      </w:pPr>
    </w:p>
    <w:p w:rsidR="00BA7915" w:rsidRDefault="00F2470C">
      <w:pPr>
        <w:pStyle w:val="10"/>
        <w:spacing w:after="240"/>
        <w:jc w:val="center"/>
        <w:rPr>
          <w:b/>
        </w:rPr>
      </w:pPr>
      <w:r>
        <w:rPr>
          <w:b/>
        </w:rPr>
        <w:t xml:space="preserve">СВОДНАЯ ТАБЛИЦА ПРИМЕРНОГО КОЛИЧЕСТВА ПИСЬМЕННЫХ  КОНТРОЛЬНЫХ РАБОТ </w:t>
      </w: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111"/>
        <w:gridCol w:w="1843"/>
        <w:gridCol w:w="1559"/>
        <w:gridCol w:w="1241"/>
      </w:tblGrid>
      <w:tr w:rsidR="00BA7915">
        <w:tc>
          <w:tcPr>
            <w:tcW w:w="817" w:type="dxa"/>
            <w:tcBorders>
              <w:bottom w:val="single" w:sz="12" w:space="0" w:color="000000"/>
            </w:tcBorders>
            <w:shd w:val="clear" w:color="auto" w:fill="F2F2F2"/>
          </w:tcPr>
          <w:p w:rsidR="00BA7915" w:rsidRDefault="00F2470C">
            <w:pPr>
              <w:pStyle w:val="10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4111" w:type="dxa"/>
            <w:tcBorders>
              <w:bottom w:val="single" w:sz="12" w:space="0" w:color="000000"/>
            </w:tcBorders>
            <w:shd w:val="clear" w:color="auto" w:fill="F2F2F2"/>
          </w:tcPr>
          <w:p w:rsidR="00BA7915" w:rsidRDefault="00F2470C">
            <w:pPr>
              <w:pStyle w:val="10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F2F2F2"/>
          </w:tcPr>
          <w:p w:rsidR="00BA7915" w:rsidRDefault="00F2470C">
            <w:pPr>
              <w:pStyle w:val="10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 семестр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F2F2F2"/>
          </w:tcPr>
          <w:p w:rsidR="00BA7915" w:rsidRDefault="00F2470C">
            <w:pPr>
              <w:pStyle w:val="10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 семестр</w:t>
            </w:r>
          </w:p>
        </w:tc>
        <w:tc>
          <w:tcPr>
            <w:tcW w:w="1241" w:type="dxa"/>
            <w:tcBorders>
              <w:bottom w:val="single" w:sz="12" w:space="0" w:color="000000"/>
            </w:tcBorders>
            <w:shd w:val="clear" w:color="auto" w:fill="F2F2F2"/>
          </w:tcPr>
          <w:p w:rsidR="00BA7915" w:rsidRDefault="00F2470C">
            <w:pPr>
              <w:pStyle w:val="10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BA7915">
        <w:tc>
          <w:tcPr>
            <w:tcW w:w="9571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:rsidR="00BA7915" w:rsidRDefault="00F2470C">
            <w:pPr>
              <w:pStyle w:val="1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</w:tr>
      <w:tr w:rsidR="00BA7915">
        <w:tc>
          <w:tcPr>
            <w:tcW w:w="817" w:type="dxa"/>
            <w:vAlign w:val="center"/>
          </w:tcPr>
          <w:p w:rsidR="00BA7915" w:rsidRDefault="00F2470C">
            <w:pPr>
              <w:pStyle w:val="10"/>
              <w:jc w:val="center"/>
            </w:pPr>
            <w:r>
              <w:t>10</w:t>
            </w:r>
          </w:p>
        </w:tc>
        <w:tc>
          <w:tcPr>
            <w:tcW w:w="4111" w:type="dxa"/>
            <w:vAlign w:val="center"/>
          </w:tcPr>
          <w:p w:rsidR="00BA7915" w:rsidRDefault="00F2470C">
            <w:pPr>
              <w:pStyle w:val="10"/>
            </w:pPr>
            <w:r>
              <w:t>Геометрия</w:t>
            </w:r>
          </w:p>
        </w:tc>
        <w:tc>
          <w:tcPr>
            <w:tcW w:w="1843" w:type="dxa"/>
            <w:vAlign w:val="center"/>
          </w:tcPr>
          <w:p w:rsidR="00BA7915" w:rsidRDefault="00F2470C">
            <w:pPr>
              <w:pStyle w:val="10"/>
              <w:jc w:val="center"/>
            </w:pPr>
            <w:r>
              <w:t xml:space="preserve">ДКР + 2 </w:t>
            </w:r>
          </w:p>
        </w:tc>
        <w:tc>
          <w:tcPr>
            <w:tcW w:w="1559" w:type="dxa"/>
            <w:vAlign w:val="center"/>
          </w:tcPr>
          <w:p w:rsidR="00BA7915" w:rsidRDefault="00F2470C">
            <w:pPr>
              <w:pStyle w:val="10"/>
              <w:jc w:val="center"/>
            </w:pPr>
            <w:r>
              <w:t>2 + ГКР</w:t>
            </w:r>
          </w:p>
        </w:tc>
        <w:tc>
          <w:tcPr>
            <w:tcW w:w="1241" w:type="dxa"/>
            <w:vAlign w:val="center"/>
          </w:tcPr>
          <w:p w:rsidR="00BA7915" w:rsidRDefault="00F2470C">
            <w:pPr>
              <w:pStyle w:val="10"/>
              <w:jc w:val="center"/>
            </w:pPr>
            <w:r>
              <w:t>ДКР + 4 + ГКР</w:t>
            </w:r>
          </w:p>
        </w:tc>
      </w:tr>
    </w:tbl>
    <w:p w:rsidR="00BA7915" w:rsidRDefault="00F2470C">
      <w:pPr>
        <w:pStyle w:val="10"/>
      </w:pPr>
      <w:r>
        <w:t>ДКР – диагностическая контрольная работа; ГКР – годовая контрольная работа.</w:t>
      </w:r>
    </w:p>
    <w:p w:rsidR="00BA7915" w:rsidRDefault="00BA7915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432AC" w:rsidRDefault="003432AC">
      <w:pPr>
        <w:pStyle w:val="10"/>
        <w:jc w:val="center"/>
        <w:rPr>
          <w:b/>
        </w:rPr>
      </w:pPr>
    </w:p>
    <w:p w:rsidR="00BA7915" w:rsidRDefault="00F2470C">
      <w:pPr>
        <w:pStyle w:val="10"/>
        <w:jc w:val="center"/>
        <w:rPr>
          <w:b/>
        </w:rPr>
      </w:pPr>
      <w:r>
        <w:rPr>
          <w:b/>
        </w:rPr>
        <w:t>КАЛЕНДАРНО – ТЕМАТИЧЕСКОЕ ПЛАНИРОВАНИЕ</w:t>
      </w:r>
    </w:p>
    <w:p w:rsidR="00BA7915" w:rsidRDefault="00F2470C">
      <w:pPr>
        <w:pStyle w:val="10"/>
        <w:jc w:val="center"/>
        <w:rPr>
          <w:b/>
        </w:rPr>
      </w:pPr>
      <w:r>
        <w:rPr>
          <w:b/>
        </w:rPr>
        <w:t>ПО ГЕОМЕТРИИ, 10 КЛАСС</w:t>
      </w:r>
    </w:p>
    <w:p w:rsidR="00BA7915" w:rsidRDefault="00F2470C">
      <w:pPr>
        <w:pStyle w:val="10"/>
        <w:jc w:val="center"/>
        <w:rPr>
          <w:b/>
        </w:rPr>
      </w:pPr>
      <w:r>
        <w:rPr>
          <w:b/>
        </w:rPr>
        <w:t>2 ч в неделю, всего – 70 ч.</w:t>
      </w:r>
    </w:p>
    <w:p w:rsidR="00BA7915" w:rsidRDefault="00F2470C">
      <w:pPr>
        <w:pStyle w:val="10"/>
        <w:rPr>
          <w:b/>
        </w:rPr>
      </w:pPr>
      <w:r>
        <w:rPr>
          <w:b/>
        </w:rPr>
        <w:t xml:space="preserve">Учебник: Геометрия 10-11 классы: учеб. для общеобразовательных. организаций / </w:t>
      </w:r>
      <w:proofErr w:type="spellStart"/>
      <w:r>
        <w:rPr>
          <w:b/>
        </w:rPr>
        <w:t>Атанасян</w:t>
      </w:r>
      <w:proofErr w:type="spellEnd"/>
      <w:r>
        <w:rPr>
          <w:b/>
        </w:rPr>
        <w:t xml:space="preserve"> Л.С., Бутузов В.Ф., Кадомцев С.Б. и др. – М.: Просвещение, 2016.</w:t>
      </w:r>
    </w:p>
    <w:p w:rsidR="00BA7915" w:rsidRDefault="00BA7915">
      <w:pPr>
        <w:pStyle w:val="10"/>
        <w:rPr>
          <w:b/>
        </w:rPr>
      </w:pPr>
    </w:p>
    <w:p w:rsidR="00BA7915" w:rsidRDefault="00BA7915">
      <w:pPr>
        <w:pStyle w:val="10"/>
        <w:rPr>
          <w:b/>
        </w:rPr>
      </w:pPr>
    </w:p>
    <w:tbl>
      <w:tblPr>
        <w:tblStyle w:val="a9"/>
        <w:tblW w:w="10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"/>
        <w:gridCol w:w="759"/>
        <w:gridCol w:w="1492"/>
        <w:gridCol w:w="1443"/>
        <w:gridCol w:w="4697"/>
        <w:gridCol w:w="1080"/>
      </w:tblGrid>
      <w:tr w:rsidR="00BA7915">
        <w:tc>
          <w:tcPr>
            <w:tcW w:w="667" w:type="dxa"/>
          </w:tcPr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№\п</w:t>
            </w:r>
          </w:p>
        </w:tc>
        <w:tc>
          <w:tcPr>
            <w:tcW w:w="759" w:type="dxa"/>
          </w:tcPr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№/п</w:t>
            </w:r>
          </w:p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492" w:type="dxa"/>
          </w:tcPr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1443" w:type="dxa"/>
          </w:tcPr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(факт)</w:t>
            </w:r>
          </w:p>
        </w:tc>
        <w:tc>
          <w:tcPr>
            <w:tcW w:w="4697" w:type="dxa"/>
          </w:tcPr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080" w:type="dxa"/>
          </w:tcPr>
          <w:p w:rsidR="00BA7915" w:rsidRDefault="00BA7915">
            <w:pPr>
              <w:pStyle w:val="10"/>
              <w:rPr>
                <w:b/>
              </w:rPr>
            </w:pPr>
          </w:p>
        </w:tc>
      </w:tr>
      <w:tr w:rsidR="00BA7915">
        <w:tc>
          <w:tcPr>
            <w:tcW w:w="10138" w:type="dxa"/>
            <w:gridSpan w:val="6"/>
          </w:tcPr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  <w:i/>
              </w:rPr>
              <w:t>І семестр</w:t>
            </w:r>
            <w:r w:rsidR="00AD081B">
              <w:rPr>
                <w:b/>
                <w:i/>
              </w:rPr>
              <w:t xml:space="preserve"> (32 часа)</w:t>
            </w:r>
          </w:p>
        </w:tc>
      </w:tr>
      <w:tr w:rsidR="00BA7915">
        <w:tc>
          <w:tcPr>
            <w:tcW w:w="10138" w:type="dxa"/>
            <w:gridSpan w:val="6"/>
          </w:tcPr>
          <w:p w:rsidR="00BA7915" w:rsidRPr="00AD081B" w:rsidRDefault="00F247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1.  </w:t>
            </w:r>
            <w:r w:rsidR="00AD081B" w:rsidRPr="00AD081B">
              <w:rPr>
                <w:b/>
              </w:rPr>
              <w:t>ОБОБЩЕНИЕ И СИСТЕМАТИЗАЦИЯ РАНЕЕ ИЗУЧЕННОГО ПРОГРАММНОГО МАТЕРИАЛА</w:t>
            </w:r>
          </w:p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D081B">
              <w:rPr>
                <w:b/>
              </w:rPr>
              <w:t>8</w:t>
            </w:r>
            <w:r>
              <w:rPr>
                <w:b/>
              </w:rPr>
              <w:t xml:space="preserve"> часов)</w:t>
            </w: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</w:pPr>
          </w:p>
        </w:tc>
        <w:tc>
          <w:tcPr>
            <w:tcW w:w="4697" w:type="dxa"/>
          </w:tcPr>
          <w:p w:rsidR="00AD081B" w:rsidRPr="00B0646D" w:rsidRDefault="00AD081B" w:rsidP="00AD081B">
            <w:pPr>
              <w:jc w:val="both"/>
            </w:pPr>
            <w:r>
              <w:t>Основные фигуры планиметрии. Перпендикулярные прямые. Параллельные прямые.</w:t>
            </w:r>
            <w:r w:rsidRPr="00B0646D">
              <w:t xml:space="preserve"> 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</w:pPr>
          </w:p>
        </w:tc>
        <w:tc>
          <w:tcPr>
            <w:tcW w:w="4697" w:type="dxa"/>
          </w:tcPr>
          <w:p w:rsidR="00AD081B" w:rsidRPr="00273739" w:rsidRDefault="00AD081B" w:rsidP="00AD081B">
            <w:pPr>
              <w:jc w:val="both"/>
            </w:pPr>
            <w:r>
              <w:t>Треугольники и их свойства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</w:pPr>
          </w:p>
        </w:tc>
        <w:tc>
          <w:tcPr>
            <w:tcW w:w="4697" w:type="dxa"/>
          </w:tcPr>
          <w:p w:rsidR="00AD081B" w:rsidRPr="00B72A55" w:rsidRDefault="00AD081B" w:rsidP="00AD081B">
            <w:pPr>
              <w:pStyle w:val="af0"/>
              <w:spacing w:before="0"/>
              <w:ind w:firstLine="0"/>
              <w:rPr>
                <w:b w:val="0"/>
              </w:rPr>
            </w:pPr>
            <w:r w:rsidRPr="00B72A55">
              <w:rPr>
                <w:b w:val="0"/>
              </w:rPr>
              <w:t>Соотношения между сторонами и углами треугольника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</w:pPr>
          </w:p>
        </w:tc>
        <w:tc>
          <w:tcPr>
            <w:tcW w:w="4697" w:type="dxa"/>
          </w:tcPr>
          <w:p w:rsidR="00AD081B" w:rsidRDefault="00AD081B" w:rsidP="00AD081B">
            <w:pPr>
              <w:jc w:val="both"/>
            </w:pPr>
            <w:r>
              <w:t>Многоугольники и их свойства.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</w:pPr>
          </w:p>
        </w:tc>
        <w:tc>
          <w:tcPr>
            <w:tcW w:w="4697" w:type="dxa"/>
          </w:tcPr>
          <w:p w:rsidR="00AD081B" w:rsidRPr="00B72A55" w:rsidRDefault="00AD081B" w:rsidP="00AD081B">
            <w:pPr>
              <w:pStyle w:val="af0"/>
              <w:spacing w:before="0"/>
              <w:ind w:firstLine="0"/>
              <w:rPr>
                <w:b w:val="0"/>
              </w:rPr>
            </w:pPr>
            <w:r w:rsidRPr="00B72A55">
              <w:rPr>
                <w:b w:val="0"/>
              </w:rPr>
              <w:t>Векторы. Метод координат.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AD081B" w:rsidRPr="00B72A55" w:rsidRDefault="00AD081B" w:rsidP="00AD081B">
            <w:pPr>
              <w:pStyle w:val="af0"/>
              <w:spacing w:before="0"/>
              <w:ind w:firstLine="0"/>
              <w:rPr>
                <w:b w:val="0"/>
              </w:rPr>
            </w:pPr>
            <w:r w:rsidRPr="00B72A55">
              <w:rPr>
                <w:b w:val="0"/>
              </w:rPr>
              <w:t>Длина окружности и площадь круга. Движения.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AD081B" w:rsidRPr="00AD081B" w:rsidRDefault="00AD081B" w:rsidP="00AD081B">
            <w:pPr>
              <w:jc w:val="both"/>
              <w:rPr>
                <w:b/>
              </w:rPr>
            </w:pPr>
            <w:r w:rsidRPr="00AD081B">
              <w:rPr>
                <w:b/>
              </w:rPr>
              <w:t>Диагностическая контрольная работа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AD081B" w:rsidRPr="00B72A55" w:rsidRDefault="00AD081B" w:rsidP="00AD081B">
            <w:pPr>
              <w:jc w:val="both"/>
              <w:rPr>
                <w:i/>
              </w:rPr>
            </w:pPr>
            <w:r w:rsidRPr="00AD081B">
              <w:t>Анализ диагностической контрольной работы. Решение задач</w:t>
            </w:r>
            <w:r>
              <w:rPr>
                <w:i/>
              </w:rPr>
              <w:t>.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</w:tr>
      <w:tr w:rsidR="00BA7915">
        <w:tc>
          <w:tcPr>
            <w:tcW w:w="10138" w:type="dxa"/>
            <w:gridSpan w:val="6"/>
          </w:tcPr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2. ВВЕДЕНИЕ В ПРЕДМЕТ СТЕРЕОМЕТРИИ. (</w:t>
            </w:r>
            <w:r w:rsidR="00AD081B">
              <w:rPr>
                <w:b/>
              </w:rPr>
              <w:t>2</w:t>
            </w:r>
            <w:r>
              <w:rPr>
                <w:b/>
              </w:rPr>
              <w:t xml:space="preserve"> часа)</w:t>
            </w: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AD081B" w:rsidRPr="00B0646D" w:rsidRDefault="00AD081B" w:rsidP="00AD081B">
            <w:pPr>
              <w:jc w:val="both"/>
            </w:pPr>
            <w:r w:rsidRPr="00B0646D">
              <w:t>Основные понятия стереометрии. Аксиомы стереометрии.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</w:pPr>
            <w:r>
              <w:t xml:space="preserve">п.1, 2 </w:t>
            </w: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AD081B" w:rsidRDefault="00AD081B" w:rsidP="00AD081B">
            <w:pPr>
              <w:pStyle w:val="10"/>
              <w:jc w:val="both"/>
            </w:pPr>
            <w:r>
              <w:t xml:space="preserve">Некоторые следствия из аксиом. </w:t>
            </w:r>
            <w:r w:rsidRPr="007775B9">
              <w:rPr>
                <w:b/>
              </w:rPr>
              <w:t>Самостоятельная работа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  <w:r>
              <w:t>п. 3</w:t>
            </w:r>
          </w:p>
        </w:tc>
      </w:tr>
      <w:tr w:rsidR="00AD081B">
        <w:tc>
          <w:tcPr>
            <w:tcW w:w="10138" w:type="dxa"/>
            <w:gridSpan w:val="6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3. ПАРАЛЛЕЛЬНОСТЬ ПРЯМЫХ И ПЛОСКОСТЕЙ (12 часов)</w:t>
            </w: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AD081B" w:rsidRDefault="00AD081B" w:rsidP="00AD081B">
            <w:pPr>
              <w:pStyle w:val="10"/>
            </w:pPr>
            <w:r>
              <w:t>Параллельные прямые в пространстве. Параллельность трех прямых.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</w:pPr>
            <w:r>
              <w:t>§ 1, п.</w:t>
            </w:r>
            <w:r w:rsidR="001267A1">
              <w:t xml:space="preserve"> </w:t>
            </w:r>
            <w:r>
              <w:t>4, 5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Параллельные прямые в пространстве. Параллельность трех прямых.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>§ 1, п. 4, 5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Параллельность прямой и плоскости.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 xml:space="preserve">§ 1, п. 6 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Параллельность прямой и плоскости.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 xml:space="preserve">§ 1, п. 6 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Взаимное расположение прямых в пространстве. Угол между двумя прямыми.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 xml:space="preserve">§ 2, п. 7, 8, 9 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 xml:space="preserve">Параллельность прямых. Параллельность прямой и плоскости.  </w:t>
            </w:r>
            <w:r>
              <w:rPr>
                <w:b/>
              </w:rPr>
              <w:t>Самостоятельная работа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>§ 2, п. 7, 8, 9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Параллельные плоскости. Свойства параллельных плоскостей.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 xml:space="preserve">§ 3, п. 10, 11 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Параллельные плоскости. Свойства параллельных плоскостей.</w:t>
            </w:r>
            <w:r>
              <w:rPr>
                <w:b/>
              </w:rPr>
              <w:t xml:space="preserve"> Самостоятельная работа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 xml:space="preserve">§ 3, п. 10, 11 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Тетраэдр.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>§ 4, п. 12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Параллелепипед.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>§ 4, п. 13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rPr>
                <w:b/>
              </w:rPr>
              <w:t>Контрольная работа № 1 по теме «Параллельность прямых и плоскостей»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Анализ контрольной работы. Построение сечений.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>§ 4, п. 14</w:t>
            </w:r>
          </w:p>
        </w:tc>
      </w:tr>
      <w:tr w:rsidR="001267A1">
        <w:tc>
          <w:tcPr>
            <w:tcW w:w="10138" w:type="dxa"/>
            <w:gridSpan w:val="6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4. ПЕРПЕНДИКУЛЯРНОСТЬ ПРЯМЫХ И ПЛОСКОСТЕЙ. ПЕРПЕНДИКУЛЯРНОСТЬ ПРЯМОЙ И ПЛОСКОСТИ. (10 часов)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</w:pPr>
          </w:p>
        </w:tc>
        <w:tc>
          <w:tcPr>
            <w:tcW w:w="4697" w:type="dxa"/>
          </w:tcPr>
          <w:p w:rsidR="001267A1" w:rsidRPr="00FE1553" w:rsidRDefault="001267A1" w:rsidP="001267A1">
            <w:pPr>
              <w:pStyle w:val="10"/>
              <w:jc w:val="both"/>
            </w:pPr>
            <w:r w:rsidRPr="00FE1553">
              <w:t>Перпендикулярные прямые в пространстве. Параллельные прямые, перпендикулярные к плоскости.</w:t>
            </w:r>
          </w:p>
        </w:tc>
        <w:tc>
          <w:tcPr>
            <w:tcW w:w="1080" w:type="dxa"/>
          </w:tcPr>
          <w:p w:rsidR="001267A1" w:rsidRPr="00FE1553" w:rsidRDefault="001267A1" w:rsidP="001267A1">
            <w:pPr>
              <w:pStyle w:val="10"/>
            </w:pPr>
            <w:r w:rsidRPr="00FE1553">
              <w:t>§ 1, п. 15, 16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</w:pPr>
          </w:p>
        </w:tc>
        <w:tc>
          <w:tcPr>
            <w:tcW w:w="4697" w:type="dxa"/>
          </w:tcPr>
          <w:p w:rsidR="001267A1" w:rsidRPr="00FE1553" w:rsidRDefault="001267A1" w:rsidP="001267A1">
            <w:pPr>
              <w:pStyle w:val="10"/>
              <w:jc w:val="both"/>
            </w:pPr>
            <w:r w:rsidRPr="00FE1553">
              <w:t>Перпендикулярность прямой и плоскости. Признак перпендикулярности прямой и плоскости.</w:t>
            </w:r>
          </w:p>
        </w:tc>
        <w:tc>
          <w:tcPr>
            <w:tcW w:w="1080" w:type="dxa"/>
          </w:tcPr>
          <w:p w:rsidR="001267A1" w:rsidRPr="00FE1553" w:rsidRDefault="001267A1" w:rsidP="001267A1">
            <w:pPr>
              <w:pStyle w:val="10"/>
            </w:pPr>
            <w:r w:rsidRPr="00FE1553">
              <w:t>§ 1, п. 17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Pr="00FE1553" w:rsidRDefault="00FE1553" w:rsidP="00FE1553">
            <w:pPr>
              <w:pStyle w:val="10"/>
              <w:jc w:val="both"/>
            </w:pPr>
            <w:r w:rsidRPr="00FE1553">
              <w:t>Перпендикулярность прямой и плоскости. Признак перпендикулярности прямой и плоскости.</w:t>
            </w:r>
          </w:p>
        </w:tc>
        <w:tc>
          <w:tcPr>
            <w:tcW w:w="1080" w:type="dxa"/>
          </w:tcPr>
          <w:p w:rsidR="00FE1553" w:rsidRPr="00FE1553" w:rsidRDefault="00FE1553" w:rsidP="00FE1553">
            <w:pPr>
              <w:pStyle w:val="10"/>
            </w:pPr>
            <w:r w:rsidRPr="00FE1553">
              <w:t>§ 1, п. 17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Pr="00FE1553" w:rsidRDefault="00FE1553" w:rsidP="00FE1553">
            <w:pPr>
              <w:pStyle w:val="10"/>
            </w:pPr>
            <w:r w:rsidRPr="00FE1553">
              <w:t>Теорема о прямой, перпендикулярной к плоскости.</w:t>
            </w:r>
          </w:p>
        </w:tc>
        <w:tc>
          <w:tcPr>
            <w:tcW w:w="1080" w:type="dxa"/>
          </w:tcPr>
          <w:p w:rsidR="00FE1553" w:rsidRPr="00FE1553" w:rsidRDefault="00FE1553" w:rsidP="00FE1553">
            <w:pPr>
              <w:pStyle w:val="10"/>
            </w:pPr>
            <w:r w:rsidRPr="00FE1553">
              <w:t xml:space="preserve">§ 1, п. 18 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Pr="00FE1553" w:rsidRDefault="00FE1553" w:rsidP="00FE1553">
            <w:pPr>
              <w:pStyle w:val="10"/>
            </w:pPr>
            <w:r w:rsidRPr="00FE1553">
              <w:t>Расстояние от точки до плоскости. Перпендикуляр и наклонная.</w:t>
            </w:r>
          </w:p>
        </w:tc>
        <w:tc>
          <w:tcPr>
            <w:tcW w:w="1080" w:type="dxa"/>
          </w:tcPr>
          <w:p w:rsidR="00FE1553" w:rsidRPr="00FE1553" w:rsidRDefault="00FE1553" w:rsidP="00FE1553">
            <w:pPr>
              <w:pStyle w:val="10"/>
            </w:pPr>
            <w:r w:rsidRPr="00FE1553">
              <w:t>§ 2, п. 19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Pr="00FE1553" w:rsidRDefault="00FE1553" w:rsidP="00FE1553">
            <w:pPr>
              <w:pStyle w:val="10"/>
            </w:pPr>
            <w:r w:rsidRPr="00FE1553">
              <w:t>Теорема о трех перпендикулярах.</w:t>
            </w:r>
          </w:p>
        </w:tc>
        <w:tc>
          <w:tcPr>
            <w:tcW w:w="1080" w:type="dxa"/>
          </w:tcPr>
          <w:p w:rsidR="00FE1553" w:rsidRPr="00FE1553" w:rsidRDefault="00FE1553" w:rsidP="00FE1553">
            <w:pPr>
              <w:pStyle w:val="10"/>
            </w:pPr>
            <w:r w:rsidRPr="00FE1553">
              <w:t>§ 2, п. 20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FE1553" w:rsidRPr="00FE1553" w:rsidRDefault="00FE1553" w:rsidP="00FE1553">
            <w:pPr>
              <w:pStyle w:val="10"/>
            </w:pPr>
            <w:r w:rsidRPr="00FE1553">
              <w:t xml:space="preserve">Теорема о трех перпендикулярах. </w:t>
            </w:r>
            <w:r w:rsidRPr="00FE1553">
              <w:rPr>
                <w:b/>
              </w:rPr>
              <w:t xml:space="preserve">Самостоятельная работа </w:t>
            </w:r>
          </w:p>
        </w:tc>
        <w:tc>
          <w:tcPr>
            <w:tcW w:w="1080" w:type="dxa"/>
          </w:tcPr>
          <w:p w:rsidR="00FE1553" w:rsidRPr="00FE1553" w:rsidRDefault="00FE1553" w:rsidP="00FE1553">
            <w:pPr>
              <w:pStyle w:val="10"/>
            </w:pPr>
            <w:r w:rsidRPr="00FE1553">
              <w:t>§ 1, п. 15 - 20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Default="00FE1553" w:rsidP="00FE1553">
            <w:pPr>
              <w:pStyle w:val="10"/>
            </w:pPr>
            <w:r>
              <w:t>Угол между прямой и плоскостью.</w:t>
            </w:r>
          </w:p>
        </w:tc>
        <w:tc>
          <w:tcPr>
            <w:tcW w:w="1080" w:type="dxa"/>
          </w:tcPr>
          <w:p w:rsidR="00FE1553" w:rsidRDefault="00FE1553" w:rsidP="00FE1553">
            <w:pPr>
              <w:pStyle w:val="10"/>
            </w:pPr>
            <w:r>
              <w:t>§ 2, п. 21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Default="00FE1553" w:rsidP="00FE1553">
            <w:pPr>
              <w:pStyle w:val="10"/>
            </w:pPr>
            <w:r>
              <w:rPr>
                <w:b/>
              </w:rPr>
              <w:t>Контрольная работа № 2 по теме «Перпендикулярность прямых и плоскостей»</w:t>
            </w:r>
          </w:p>
        </w:tc>
        <w:tc>
          <w:tcPr>
            <w:tcW w:w="1080" w:type="dxa"/>
          </w:tcPr>
          <w:p w:rsidR="00FE1553" w:rsidRDefault="00FE1553" w:rsidP="00FE1553">
            <w:pPr>
              <w:pStyle w:val="10"/>
            </w:pPr>
            <w:r>
              <w:t>§ 1, п. 15 - 21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Default="00FE1553" w:rsidP="00FE1553">
            <w:pPr>
              <w:pStyle w:val="10"/>
            </w:pPr>
            <w:r>
              <w:t>Анализ контрольной работы. Решение задач.</w:t>
            </w:r>
          </w:p>
        </w:tc>
        <w:tc>
          <w:tcPr>
            <w:tcW w:w="1080" w:type="dxa"/>
          </w:tcPr>
          <w:p w:rsidR="00FE1553" w:rsidRDefault="00FE1553" w:rsidP="00FE1553">
            <w:pPr>
              <w:pStyle w:val="10"/>
            </w:pPr>
            <w:r>
              <w:t>§ 1, п. 15 - 21</w:t>
            </w:r>
          </w:p>
        </w:tc>
      </w:tr>
      <w:tr w:rsidR="00FE1553">
        <w:tc>
          <w:tcPr>
            <w:tcW w:w="10138" w:type="dxa"/>
            <w:gridSpan w:val="6"/>
          </w:tcPr>
          <w:p w:rsidR="00FE1553" w:rsidRDefault="00FE1553" w:rsidP="00FE1553">
            <w:pPr>
              <w:pStyle w:val="10"/>
              <w:jc w:val="center"/>
            </w:pPr>
            <w:r>
              <w:rPr>
                <w:b/>
                <w:i/>
              </w:rPr>
              <w:t>ІІ семестр</w:t>
            </w:r>
            <w:r w:rsidR="006677D1">
              <w:rPr>
                <w:b/>
                <w:i/>
              </w:rPr>
              <w:t xml:space="preserve"> (3</w:t>
            </w:r>
            <w:r w:rsidR="00791240">
              <w:rPr>
                <w:b/>
                <w:i/>
              </w:rPr>
              <w:t>8</w:t>
            </w:r>
            <w:r w:rsidR="006677D1">
              <w:rPr>
                <w:b/>
                <w:i/>
              </w:rPr>
              <w:t xml:space="preserve"> час</w:t>
            </w:r>
            <w:r w:rsidR="00791240">
              <w:rPr>
                <w:b/>
                <w:i/>
              </w:rPr>
              <w:t>ов</w:t>
            </w:r>
            <w:r w:rsidR="006677D1">
              <w:rPr>
                <w:b/>
                <w:i/>
              </w:rPr>
              <w:t>)</w:t>
            </w:r>
          </w:p>
        </w:tc>
      </w:tr>
      <w:tr w:rsidR="00FE1553">
        <w:tc>
          <w:tcPr>
            <w:tcW w:w="10138" w:type="dxa"/>
            <w:gridSpan w:val="6"/>
          </w:tcPr>
          <w:p w:rsidR="00FE1553" w:rsidRDefault="00FE1553" w:rsidP="00FE1553">
            <w:pPr>
              <w:pStyle w:val="10"/>
              <w:jc w:val="center"/>
            </w:pPr>
            <w:r>
              <w:rPr>
                <w:b/>
              </w:rPr>
              <w:t>Тема 5. ПЕРПЕНДИКУЛЯРНОСТЬ ПЛОСКОСТЕЙ. (10 часов)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Default="00FE1553" w:rsidP="00FE1553">
            <w:pPr>
              <w:pStyle w:val="10"/>
            </w:pPr>
            <w:r>
              <w:t>Двугранный угол.</w:t>
            </w:r>
          </w:p>
        </w:tc>
        <w:tc>
          <w:tcPr>
            <w:tcW w:w="1080" w:type="dxa"/>
          </w:tcPr>
          <w:p w:rsidR="00FE1553" w:rsidRDefault="00FE1553" w:rsidP="00FE1553">
            <w:pPr>
              <w:pStyle w:val="10"/>
            </w:pPr>
            <w:r>
              <w:t>§ 3, п. 22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Default="00FE1553" w:rsidP="00FE1553">
            <w:pPr>
              <w:pStyle w:val="10"/>
            </w:pPr>
            <w:r>
              <w:t>Перпендикулярность плоскостей. Признак перпендикулярности двух плоскостей.</w:t>
            </w:r>
          </w:p>
        </w:tc>
        <w:tc>
          <w:tcPr>
            <w:tcW w:w="1080" w:type="dxa"/>
          </w:tcPr>
          <w:p w:rsidR="00FE1553" w:rsidRDefault="00FE1553" w:rsidP="00FE1553">
            <w:pPr>
              <w:pStyle w:val="10"/>
            </w:pPr>
            <w:r>
              <w:t>§ 3, п. 23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</w:pPr>
            <w:r>
              <w:t>Перпендикулярность плоскостей. Признак перпендикулярности двух плоскостей.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3, п. 23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</w:pPr>
            <w:r>
              <w:t xml:space="preserve">Признак перпендикулярности двух плоскостей. </w:t>
            </w:r>
            <w:r>
              <w:rPr>
                <w:b/>
              </w:rPr>
              <w:t>Самостоятельная работа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3, п. 23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</w:pPr>
            <w:r>
              <w:t>Прямоугольный параллелепипед.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3, п. 24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</w:pPr>
            <w:r>
              <w:t>Прямоугольный параллелепипед.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3, п. 24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</w:pPr>
            <w:r>
              <w:t>Решение задач на перпендикулярность плоскостей.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</w:pPr>
            <w:r>
              <w:t>Решение задач на перпендикулярность плоскостей.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</w:pPr>
            <w:r>
              <w:rPr>
                <w:b/>
              </w:rPr>
              <w:t>Контрольная работа № 3 по теме «Перпендикулярность плоскостей»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</w:pPr>
            <w:r>
              <w:t xml:space="preserve">Анализ контрольной работы. Решение </w:t>
            </w:r>
            <w:r>
              <w:lastRenderedPageBreak/>
              <w:t>задач.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</w:p>
        </w:tc>
      </w:tr>
      <w:tr w:rsidR="006557D4">
        <w:tc>
          <w:tcPr>
            <w:tcW w:w="10138" w:type="dxa"/>
            <w:gridSpan w:val="6"/>
          </w:tcPr>
          <w:p w:rsidR="006557D4" w:rsidRDefault="006557D4" w:rsidP="006557D4">
            <w:pPr>
              <w:pStyle w:val="10"/>
              <w:jc w:val="center"/>
            </w:pPr>
            <w:r>
              <w:rPr>
                <w:b/>
              </w:rPr>
              <w:t>Тема 6. МНОГОГРАННИКИ (16 часов)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</w:pPr>
            <w:r w:rsidRPr="009E00A9">
              <w:t xml:space="preserve"> Понятие многогранника. Призма.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1, п.27, 30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</w:pPr>
            <w:r w:rsidRPr="009E00A9">
              <w:t xml:space="preserve"> Понятие многогранника. Призма.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1, п.27, 30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</w:pPr>
            <w:r w:rsidRPr="009E00A9">
              <w:t>Площадь полной поверхности призмы.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1, п.27 30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</w:pPr>
            <w:r w:rsidRPr="009E00A9">
              <w:t>Площадь полной поверхности призмы.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1, п.27 30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</w:pPr>
            <w:r w:rsidRPr="009E00A9">
              <w:t xml:space="preserve">Правильная призма. </w:t>
            </w:r>
            <w:r w:rsidRPr="009E00A9">
              <w:rPr>
                <w:b/>
              </w:rPr>
              <w:t>Самостоятельная работа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1, п.27 30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  <w:rPr>
                <w:b/>
              </w:rPr>
            </w:pPr>
            <w:r w:rsidRPr="009E00A9">
              <w:t>Пирамида. Площадь полной поверхности пирамиды.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2, п.32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  <w:rPr>
                <w:b/>
              </w:rPr>
            </w:pPr>
            <w:r w:rsidRPr="009E00A9">
              <w:t>Пирамида. Площадь полной поверхности пирамиды.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2, п.32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</w:pPr>
            <w:r w:rsidRPr="009E00A9">
              <w:t>Правильная пирамида.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2, п.33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</w:pPr>
            <w:r w:rsidRPr="009E00A9">
              <w:t>Правильная пирамида.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2, п.33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</w:pPr>
            <w:r w:rsidRPr="009E00A9">
              <w:t>Усеченная пирамида.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2, п.34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  <w:rPr>
                <w:b/>
              </w:rPr>
            </w:pPr>
            <w:r w:rsidRPr="009E00A9">
              <w:t>Правильная и усеченная пирамиды.</w:t>
            </w:r>
            <w:r w:rsidRPr="009E00A9">
              <w:rPr>
                <w:b/>
              </w:rPr>
              <w:t xml:space="preserve"> Самостоятельная работа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  <w:jc w:val="both"/>
            </w:pPr>
            <w:r>
              <w:t>Правильные многогранники.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§3, п. 35, 36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  <w:jc w:val="both"/>
            </w:pPr>
            <w:r>
              <w:t>Правильные многогранники.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§3, п. 35, 36</w:t>
            </w:r>
          </w:p>
        </w:tc>
      </w:tr>
      <w:tr w:rsidR="009E00A9">
        <w:tc>
          <w:tcPr>
            <w:tcW w:w="667" w:type="dxa"/>
          </w:tcPr>
          <w:p w:rsidR="009E00A9" w:rsidRDefault="009E00A9" w:rsidP="009E00A9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59" w:type="dxa"/>
          </w:tcPr>
          <w:p w:rsidR="009E00A9" w:rsidRDefault="009E00A9" w:rsidP="009E00A9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9E00A9" w:rsidRDefault="009E00A9" w:rsidP="009E00A9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9E00A9" w:rsidRDefault="009E00A9" w:rsidP="009E00A9">
            <w:pPr>
              <w:pStyle w:val="10"/>
            </w:pPr>
          </w:p>
        </w:tc>
        <w:tc>
          <w:tcPr>
            <w:tcW w:w="4697" w:type="dxa"/>
          </w:tcPr>
          <w:p w:rsidR="009E00A9" w:rsidRDefault="009E00A9" w:rsidP="009E00A9">
            <w:pPr>
              <w:pStyle w:val="10"/>
            </w:pPr>
            <w:r>
              <w:t>Элементы симметрии правильных многогранников.</w:t>
            </w:r>
          </w:p>
        </w:tc>
        <w:tc>
          <w:tcPr>
            <w:tcW w:w="1080" w:type="dxa"/>
          </w:tcPr>
          <w:p w:rsidR="009E00A9" w:rsidRDefault="009E00A9" w:rsidP="009E00A9">
            <w:pPr>
              <w:pStyle w:val="10"/>
            </w:pPr>
            <w:r>
              <w:t>§3, п. 37</w:t>
            </w:r>
          </w:p>
        </w:tc>
      </w:tr>
      <w:tr w:rsidR="009E00A9">
        <w:tc>
          <w:tcPr>
            <w:tcW w:w="667" w:type="dxa"/>
          </w:tcPr>
          <w:p w:rsidR="009E00A9" w:rsidRDefault="009E00A9" w:rsidP="009E00A9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59" w:type="dxa"/>
          </w:tcPr>
          <w:p w:rsidR="009E00A9" w:rsidRDefault="009E00A9" w:rsidP="009E00A9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9E00A9" w:rsidRDefault="009E00A9" w:rsidP="009E00A9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9E00A9" w:rsidRDefault="009E00A9" w:rsidP="009E00A9">
            <w:pPr>
              <w:pStyle w:val="10"/>
            </w:pPr>
          </w:p>
        </w:tc>
        <w:tc>
          <w:tcPr>
            <w:tcW w:w="4697" w:type="dxa"/>
          </w:tcPr>
          <w:p w:rsidR="009E00A9" w:rsidRDefault="009E00A9" w:rsidP="009E00A9">
            <w:pPr>
              <w:pStyle w:val="10"/>
              <w:rPr>
                <w:b/>
              </w:rPr>
            </w:pPr>
            <w:r>
              <w:rPr>
                <w:b/>
              </w:rPr>
              <w:t>Контрольная работа № 4 по теме «Многогранники»</w:t>
            </w:r>
          </w:p>
        </w:tc>
        <w:tc>
          <w:tcPr>
            <w:tcW w:w="1080" w:type="dxa"/>
          </w:tcPr>
          <w:p w:rsidR="009E00A9" w:rsidRDefault="009E00A9" w:rsidP="009E00A9">
            <w:pPr>
              <w:pStyle w:val="10"/>
            </w:pPr>
          </w:p>
        </w:tc>
      </w:tr>
      <w:tr w:rsidR="009E00A9">
        <w:tc>
          <w:tcPr>
            <w:tcW w:w="667" w:type="dxa"/>
          </w:tcPr>
          <w:p w:rsidR="009E00A9" w:rsidRDefault="009E00A9" w:rsidP="009E00A9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59" w:type="dxa"/>
          </w:tcPr>
          <w:p w:rsidR="009E00A9" w:rsidRDefault="009E00A9" w:rsidP="009E00A9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9E00A9" w:rsidRDefault="009E00A9" w:rsidP="009E00A9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9E00A9" w:rsidRDefault="009E00A9" w:rsidP="009E00A9">
            <w:pPr>
              <w:pStyle w:val="10"/>
            </w:pPr>
          </w:p>
        </w:tc>
        <w:tc>
          <w:tcPr>
            <w:tcW w:w="4697" w:type="dxa"/>
          </w:tcPr>
          <w:p w:rsidR="009E00A9" w:rsidRDefault="009E00A9" w:rsidP="009E00A9">
            <w:pPr>
              <w:pStyle w:val="10"/>
            </w:pPr>
            <w:r>
              <w:t>Анализ контрольной работы. Решение задач.</w:t>
            </w:r>
          </w:p>
        </w:tc>
        <w:tc>
          <w:tcPr>
            <w:tcW w:w="1080" w:type="dxa"/>
          </w:tcPr>
          <w:p w:rsidR="009E00A9" w:rsidRDefault="009E00A9" w:rsidP="009E00A9">
            <w:pPr>
              <w:pStyle w:val="10"/>
            </w:pPr>
          </w:p>
        </w:tc>
      </w:tr>
      <w:tr w:rsidR="009E00A9">
        <w:tc>
          <w:tcPr>
            <w:tcW w:w="10138" w:type="dxa"/>
            <w:gridSpan w:val="6"/>
          </w:tcPr>
          <w:p w:rsidR="009E00A9" w:rsidRDefault="009E00A9" w:rsidP="009E00A9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7. ИТОГОВОЕ ОБОБЩЕНИЕ И СИСТЕМАТИЗАЦИЯ УЧЕБНОГО МАТЕРИАЛА</w:t>
            </w:r>
          </w:p>
          <w:p w:rsidR="009E00A9" w:rsidRDefault="009E00A9" w:rsidP="009E00A9">
            <w:pPr>
              <w:pStyle w:val="10"/>
              <w:jc w:val="center"/>
            </w:pPr>
            <w:r>
              <w:rPr>
                <w:b/>
              </w:rPr>
              <w:t>(</w:t>
            </w:r>
            <w:r w:rsidR="00791240">
              <w:rPr>
                <w:b/>
              </w:rPr>
              <w:t>10</w:t>
            </w:r>
            <w:r>
              <w:rPr>
                <w:b/>
              </w:rPr>
              <w:t xml:space="preserve"> часов)</w:t>
            </w:r>
          </w:p>
        </w:tc>
      </w:tr>
      <w:tr w:rsidR="009E00A9">
        <w:tc>
          <w:tcPr>
            <w:tcW w:w="667" w:type="dxa"/>
          </w:tcPr>
          <w:p w:rsidR="009E00A9" w:rsidRDefault="009E00A9" w:rsidP="009E00A9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59" w:type="dxa"/>
          </w:tcPr>
          <w:p w:rsidR="009E00A9" w:rsidRDefault="009E00A9" w:rsidP="009E00A9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9E00A9" w:rsidRDefault="009E00A9" w:rsidP="009E00A9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9E00A9" w:rsidRDefault="009E00A9" w:rsidP="009E00A9">
            <w:pPr>
              <w:pStyle w:val="10"/>
            </w:pPr>
          </w:p>
        </w:tc>
        <w:tc>
          <w:tcPr>
            <w:tcW w:w="4697" w:type="dxa"/>
          </w:tcPr>
          <w:p w:rsidR="009E00A9" w:rsidRDefault="009E00A9" w:rsidP="009E00A9">
            <w:pPr>
              <w:pStyle w:val="10"/>
              <w:rPr>
                <w:b/>
              </w:rPr>
            </w:pPr>
            <w:r>
              <w:t>Параллельность прямых и плоскостей.</w:t>
            </w:r>
          </w:p>
        </w:tc>
        <w:tc>
          <w:tcPr>
            <w:tcW w:w="1080" w:type="dxa"/>
          </w:tcPr>
          <w:p w:rsidR="009E00A9" w:rsidRDefault="00490E47" w:rsidP="009E00A9">
            <w:pPr>
              <w:pStyle w:val="10"/>
            </w:pPr>
            <w:r>
              <w:t>§ 1 - 4, п. 1 - 14</w:t>
            </w:r>
          </w:p>
        </w:tc>
      </w:tr>
      <w:tr w:rsidR="00791240">
        <w:tc>
          <w:tcPr>
            <w:tcW w:w="667" w:type="dxa"/>
          </w:tcPr>
          <w:p w:rsidR="00791240" w:rsidRDefault="00791240" w:rsidP="00791240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59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791240" w:rsidRDefault="00791240" w:rsidP="00791240">
            <w:pPr>
              <w:pStyle w:val="10"/>
            </w:pPr>
          </w:p>
        </w:tc>
        <w:tc>
          <w:tcPr>
            <w:tcW w:w="4697" w:type="dxa"/>
          </w:tcPr>
          <w:p w:rsidR="00791240" w:rsidRDefault="00791240" w:rsidP="00791240">
            <w:pPr>
              <w:pStyle w:val="10"/>
              <w:rPr>
                <w:b/>
              </w:rPr>
            </w:pPr>
            <w:r>
              <w:t>Параллельность прямых и плоскостей.</w:t>
            </w:r>
          </w:p>
        </w:tc>
        <w:tc>
          <w:tcPr>
            <w:tcW w:w="1080" w:type="dxa"/>
          </w:tcPr>
          <w:p w:rsidR="00791240" w:rsidRDefault="00791240" w:rsidP="00791240">
            <w:pPr>
              <w:pStyle w:val="10"/>
            </w:pPr>
            <w:r>
              <w:t>§ 1 - 4, п. 1 - 14</w:t>
            </w:r>
          </w:p>
        </w:tc>
      </w:tr>
      <w:tr w:rsidR="00791240">
        <w:tc>
          <w:tcPr>
            <w:tcW w:w="667" w:type="dxa"/>
          </w:tcPr>
          <w:p w:rsidR="00791240" w:rsidRDefault="00791240" w:rsidP="00791240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59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791240" w:rsidRDefault="00791240" w:rsidP="00791240">
            <w:pPr>
              <w:pStyle w:val="10"/>
            </w:pPr>
            <w:r>
              <w:t>Перпендикулярность прямых и плоскостей.</w:t>
            </w:r>
          </w:p>
        </w:tc>
        <w:tc>
          <w:tcPr>
            <w:tcW w:w="1080" w:type="dxa"/>
          </w:tcPr>
          <w:p w:rsidR="00791240" w:rsidRDefault="00791240" w:rsidP="00791240">
            <w:pPr>
              <w:pStyle w:val="10"/>
            </w:pPr>
            <w:r>
              <w:t>§ 1 - 3, п. 15 - 24</w:t>
            </w:r>
          </w:p>
        </w:tc>
      </w:tr>
      <w:tr w:rsidR="00791240">
        <w:tc>
          <w:tcPr>
            <w:tcW w:w="667" w:type="dxa"/>
          </w:tcPr>
          <w:p w:rsidR="00791240" w:rsidRDefault="00791240" w:rsidP="00791240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59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791240" w:rsidRDefault="00791240" w:rsidP="00791240">
            <w:pPr>
              <w:pStyle w:val="10"/>
            </w:pPr>
            <w:r>
              <w:t>Перпендикулярность прямых и плоскостей.</w:t>
            </w:r>
          </w:p>
        </w:tc>
        <w:tc>
          <w:tcPr>
            <w:tcW w:w="1080" w:type="dxa"/>
          </w:tcPr>
          <w:p w:rsidR="00791240" w:rsidRDefault="00791240" w:rsidP="00791240">
            <w:pPr>
              <w:pStyle w:val="10"/>
            </w:pPr>
            <w:r>
              <w:t>§ 1 - 3, п. 15 - 24</w:t>
            </w:r>
          </w:p>
        </w:tc>
      </w:tr>
      <w:tr w:rsidR="00791240">
        <w:tc>
          <w:tcPr>
            <w:tcW w:w="667" w:type="dxa"/>
          </w:tcPr>
          <w:p w:rsidR="00791240" w:rsidRDefault="00791240" w:rsidP="00791240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59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791240" w:rsidRDefault="00791240" w:rsidP="00791240">
            <w:pPr>
              <w:pStyle w:val="10"/>
            </w:pPr>
          </w:p>
        </w:tc>
        <w:tc>
          <w:tcPr>
            <w:tcW w:w="4697" w:type="dxa"/>
          </w:tcPr>
          <w:p w:rsidR="00791240" w:rsidRDefault="00791240" w:rsidP="00791240">
            <w:pPr>
              <w:pStyle w:val="10"/>
            </w:pPr>
            <w:r>
              <w:t xml:space="preserve">Многогранники. </w:t>
            </w:r>
          </w:p>
        </w:tc>
        <w:tc>
          <w:tcPr>
            <w:tcW w:w="1080" w:type="dxa"/>
          </w:tcPr>
          <w:p w:rsidR="00791240" w:rsidRDefault="00791240" w:rsidP="00791240">
            <w:pPr>
              <w:pStyle w:val="10"/>
            </w:pPr>
            <w:r>
              <w:t xml:space="preserve"> § 1 - 3, п. 27, 30, 32 - 37</w:t>
            </w:r>
          </w:p>
        </w:tc>
      </w:tr>
      <w:tr w:rsidR="00791240">
        <w:tc>
          <w:tcPr>
            <w:tcW w:w="667" w:type="dxa"/>
          </w:tcPr>
          <w:p w:rsidR="00791240" w:rsidRDefault="00791240" w:rsidP="00791240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59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791240" w:rsidRDefault="00791240" w:rsidP="00791240">
            <w:pPr>
              <w:pStyle w:val="10"/>
            </w:pPr>
          </w:p>
        </w:tc>
        <w:tc>
          <w:tcPr>
            <w:tcW w:w="4697" w:type="dxa"/>
          </w:tcPr>
          <w:p w:rsidR="00791240" w:rsidRDefault="00791240" w:rsidP="00791240">
            <w:pPr>
              <w:pStyle w:val="10"/>
            </w:pPr>
            <w:r>
              <w:t>Многогранники.</w:t>
            </w:r>
          </w:p>
        </w:tc>
        <w:tc>
          <w:tcPr>
            <w:tcW w:w="1080" w:type="dxa"/>
          </w:tcPr>
          <w:p w:rsidR="00791240" w:rsidRDefault="00791240" w:rsidP="00791240">
            <w:pPr>
              <w:pStyle w:val="10"/>
            </w:pPr>
            <w:r>
              <w:t>§ 1 - 3, п. 27, 30, 32 - 37</w:t>
            </w:r>
          </w:p>
        </w:tc>
      </w:tr>
      <w:tr w:rsidR="00791240">
        <w:tc>
          <w:tcPr>
            <w:tcW w:w="667" w:type="dxa"/>
          </w:tcPr>
          <w:p w:rsidR="00791240" w:rsidRDefault="00791240" w:rsidP="00791240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59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791240" w:rsidRDefault="00791240" w:rsidP="00791240">
            <w:pPr>
              <w:pStyle w:val="10"/>
            </w:pPr>
          </w:p>
        </w:tc>
        <w:tc>
          <w:tcPr>
            <w:tcW w:w="4697" w:type="dxa"/>
          </w:tcPr>
          <w:p w:rsidR="00791240" w:rsidRDefault="00791240" w:rsidP="00791240">
            <w:pPr>
              <w:pStyle w:val="10"/>
            </w:pPr>
            <w:r>
              <w:t>Многогранники.</w:t>
            </w:r>
          </w:p>
        </w:tc>
        <w:tc>
          <w:tcPr>
            <w:tcW w:w="1080" w:type="dxa"/>
          </w:tcPr>
          <w:p w:rsidR="00791240" w:rsidRDefault="00791240" w:rsidP="00791240">
            <w:pPr>
              <w:pStyle w:val="10"/>
            </w:pPr>
            <w:r>
              <w:t xml:space="preserve">§ 1 - 3, п. 27, </w:t>
            </w:r>
            <w:r>
              <w:lastRenderedPageBreak/>
              <w:t>30, 32 - 37</w:t>
            </w:r>
          </w:p>
        </w:tc>
      </w:tr>
      <w:tr w:rsidR="00791240">
        <w:tc>
          <w:tcPr>
            <w:tcW w:w="667" w:type="dxa"/>
          </w:tcPr>
          <w:p w:rsidR="00791240" w:rsidRDefault="00791240" w:rsidP="00791240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66</w:t>
            </w:r>
          </w:p>
        </w:tc>
        <w:tc>
          <w:tcPr>
            <w:tcW w:w="759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791240" w:rsidRDefault="00791240" w:rsidP="00791240">
            <w:pPr>
              <w:pStyle w:val="10"/>
            </w:pPr>
          </w:p>
        </w:tc>
        <w:tc>
          <w:tcPr>
            <w:tcW w:w="4697" w:type="dxa"/>
          </w:tcPr>
          <w:p w:rsidR="00791240" w:rsidRDefault="00791240" w:rsidP="00791240">
            <w:pPr>
              <w:pStyle w:val="10"/>
            </w:pPr>
            <w:r>
              <w:rPr>
                <w:b/>
              </w:rPr>
              <w:t>Годовая контрольная работа</w:t>
            </w:r>
          </w:p>
        </w:tc>
        <w:tc>
          <w:tcPr>
            <w:tcW w:w="1080" w:type="dxa"/>
          </w:tcPr>
          <w:p w:rsidR="00791240" w:rsidRDefault="00791240" w:rsidP="00791240">
            <w:pPr>
              <w:pStyle w:val="10"/>
            </w:pPr>
          </w:p>
        </w:tc>
      </w:tr>
      <w:tr w:rsidR="00791240">
        <w:tc>
          <w:tcPr>
            <w:tcW w:w="667" w:type="dxa"/>
          </w:tcPr>
          <w:p w:rsidR="00791240" w:rsidRDefault="00791240" w:rsidP="00791240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59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791240" w:rsidRDefault="00791240" w:rsidP="00791240">
            <w:pPr>
              <w:pStyle w:val="10"/>
            </w:pPr>
          </w:p>
        </w:tc>
        <w:tc>
          <w:tcPr>
            <w:tcW w:w="4697" w:type="dxa"/>
          </w:tcPr>
          <w:p w:rsidR="00791240" w:rsidRDefault="00791240" w:rsidP="00791240">
            <w:pPr>
              <w:pStyle w:val="10"/>
            </w:pPr>
            <w:r>
              <w:t>Анализ контрольной работы. Призма и пирамида.</w:t>
            </w:r>
          </w:p>
        </w:tc>
        <w:tc>
          <w:tcPr>
            <w:tcW w:w="1080" w:type="dxa"/>
          </w:tcPr>
          <w:p w:rsidR="00791240" w:rsidRDefault="00791240" w:rsidP="00791240">
            <w:pPr>
              <w:pStyle w:val="10"/>
            </w:pPr>
            <w:r>
              <w:t xml:space="preserve"> </w:t>
            </w:r>
          </w:p>
        </w:tc>
      </w:tr>
      <w:tr w:rsidR="00791240">
        <w:tc>
          <w:tcPr>
            <w:tcW w:w="667" w:type="dxa"/>
          </w:tcPr>
          <w:p w:rsidR="00791240" w:rsidRDefault="00791240" w:rsidP="00791240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59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791240" w:rsidRDefault="00791240" w:rsidP="00791240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791240" w:rsidRDefault="00791240" w:rsidP="00791240">
            <w:pPr>
              <w:pStyle w:val="10"/>
            </w:pPr>
          </w:p>
        </w:tc>
        <w:tc>
          <w:tcPr>
            <w:tcW w:w="4697" w:type="dxa"/>
          </w:tcPr>
          <w:p w:rsidR="00791240" w:rsidRDefault="00791240" w:rsidP="00791240">
            <w:pPr>
              <w:pStyle w:val="10"/>
            </w:pPr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080" w:type="dxa"/>
          </w:tcPr>
          <w:p w:rsidR="00791240" w:rsidRDefault="00791240" w:rsidP="00791240">
            <w:pPr>
              <w:pStyle w:val="10"/>
            </w:pPr>
          </w:p>
        </w:tc>
      </w:tr>
      <w:tr w:rsidR="00791240" w:rsidTr="002C753A">
        <w:tc>
          <w:tcPr>
            <w:tcW w:w="10138" w:type="dxa"/>
            <w:gridSpan w:val="6"/>
          </w:tcPr>
          <w:p w:rsidR="00791240" w:rsidRPr="00791240" w:rsidRDefault="00791240" w:rsidP="00F8748F">
            <w:pPr>
              <w:pStyle w:val="10"/>
              <w:jc w:val="center"/>
              <w:rPr>
                <w:b/>
              </w:rPr>
            </w:pPr>
            <w:r w:rsidRPr="00791240">
              <w:rPr>
                <w:b/>
              </w:rPr>
              <w:t>РЕЗЕРВ (2 часа)</w:t>
            </w:r>
          </w:p>
        </w:tc>
      </w:tr>
    </w:tbl>
    <w:p w:rsidR="00490E47" w:rsidRDefault="00490E47" w:rsidP="00E30F71">
      <w:pPr>
        <w:pStyle w:val="10"/>
        <w:tabs>
          <w:tab w:val="left" w:pos="3675"/>
        </w:tabs>
        <w:rPr>
          <w:b/>
        </w:rPr>
      </w:pPr>
      <w:bookmarkStart w:id="1" w:name="_tyjcwt" w:colFirst="0" w:colLast="0"/>
      <w:bookmarkEnd w:id="1"/>
    </w:p>
    <w:p w:rsidR="00BA7915" w:rsidRDefault="00F2470C" w:rsidP="00F8748F">
      <w:pPr>
        <w:pStyle w:val="10"/>
        <w:tabs>
          <w:tab w:val="left" w:pos="3675"/>
        </w:tabs>
        <w:spacing w:line="276" w:lineRule="auto"/>
        <w:jc w:val="center"/>
        <w:rPr>
          <w:b/>
        </w:rPr>
      </w:pPr>
      <w:bookmarkStart w:id="2" w:name="_GoBack"/>
      <w:r>
        <w:rPr>
          <w:b/>
        </w:rPr>
        <w:t>ФОРМЫ АТТЕСТАЦИИ ОБУЧАЮЩИХСЯ:</w:t>
      </w:r>
    </w:p>
    <w:p w:rsidR="00BA7915" w:rsidRDefault="00F2470C" w:rsidP="00F8748F">
      <w:pPr>
        <w:pStyle w:val="10"/>
        <w:spacing w:line="276" w:lineRule="auto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BA7915" w:rsidRDefault="00F2470C" w:rsidP="00F8748F">
      <w:pPr>
        <w:pStyle w:val="10"/>
        <w:spacing w:line="276" w:lineRule="auto"/>
        <w:ind w:firstLine="708"/>
        <w:jc w:val="both"/>
        <w:rPr>
          <w:i/>
          <w:color w:val="000000"/>
        </w:rPr>
      </w:pPr>
      <w:r>
        <w:rPr>
          <w:i/>
          <w:color w:val="000000"/>
        </w:rPr>
        <w:t>Результаты ДКР свидетельствуют только об уровне готовности обучения каждого обучающегося в данном классе и его начальном  показателе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BA7915" w:rsidRDefault="00F2470C" w:rsidP="00F8748F">
      <w:pPr>
        <w:pStyle w:val="10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BA7915" w:rsidRDefault="00F2470C" w:rsidP="00F8748F">
      <w:pPr>
        <w:pStyle w:val="10"/>
        <w:spacing w:line="276" w:lineRule="auto"/>
        <w:jc w:val="both"/>
      </w:pPr>
      <w:r>
        <w:rPr>
          <w:b/>
        </w:rPr>
        <w:t xml:space="preserve">Годовые контрольные работы, </w:t>
      </w:r>
      <w:r>
        <w:t>которые свидетельствуют о результатах качества знаний обучающихся на конец года.</w:t>
      </w:r>
    </w:p>
    <w:p w:rsidR="00BA7915" w:rsidRDefault="00F2470C" w:rsidP="00F8748F">
      <w:pPr>
        <w:pStyle w:val="10"/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Самостоятельная работа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развивающей мыслительную и творческую активность детей, формирующей произвольное внимание и умение сосредоточенно  игнорируя происходящее вокруг, исключающей формальное выполнение задания и проводящаяся без непосредственного участия педагога.</w:t>
      </w:r>
    </w:p>
    <w:p w:rsidR="00BA7915" w:rsidRDefault="00F2470C" w:rsidP="00F8748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BA7915" w:rsidRDefault="00F2470C" w:rsidP="00F8748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BA7915" w:rsidRDefault="00F2470C" w:rsidP="00F8748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BA7915" w:rsidRDefault="00F2470C" w:rsidP="00F8748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BA7915" w:rsidRDefault="00F2470C" w:rsidP="00F8748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BA7915" w:rsidRDefault="00F2470C" w:rsidP="00F8748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BA7915" w:rsidRDefault="00F2470C" w:rsidP="00F8748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- Творческие.</w:t>
      </w:r>
    </w:p>
    <w:p w:rsidR="00BA7915" w:rsidRDefault="00F2470C" w:rsidP="00F8748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- Контрольные.</w:t>
      </w:r>
    </w:p>
    <w:p w:rsidR="00BA7915" w:rsidRDefault="00F2470C" w:rsidP="00F8748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КРИТЕРИИ И НОРМЫ ОЦЕНИВАНИЯ ЗНАНИЙ, </w:t>
      </w:r>
      <w:r>
        <w:rPr>
          <w:b/>
          <w:smallCaps/>
          <w:color w:val="000000"/>
        </w:rPr>
        <w:br/>
        <w:t>УМЕНИЙ И НАВЫКОВ учащихся ПО МАТЕМАТИКЕ</w:t>
      </w:r>
    </w:p>
    <w:p w:rsidR="003432AC" w:rsidRPr="00EC56B6" w:rsidRDefault="003432AC" w:rsidP="00F8748F">
      <w:pPr>
        <w:pStyle w:val="ad"/>
        <w:spacing w:before="0" w:after="0" w:line="276" w:lineRule="auto"/>
        <w:rPr>
          <w:rFonts w:ascii="Times New Roman" w:eastAsia="Calibri" w:hAnsi="Times New Roman"/>
          <w:szCs w:val="24"/>
          <w:lang w:eastAsia="en-US"/>
        </w:rPr>
      </w:pPr>
      <w:r w:rsidRPr="00EC56B6">
        <w:rPr>
          <w:rFonts w:ascii="Times New Roman" w:eastAsia="Calibri" w:hAnsi="Times New Roman"/>
          <w:szCs w:val="24"/>
          <w:lang w:eastAsia="en-US"/>
        </w:rPr>
        <w:t xml:space="preserve">Критерии оценивания </w:t>
      </w:r>
      <w:r w:rsidRPr="00EC56B6">
        <w:rPr>
          <w:rFonts w:ascii="Times New Roman" w:hAnsi="Times New Roman"/>
          <w:szCs w:val="24"/>
        </w:rPr>
        <w:t>устных</w:t>
      </w:r>
      <w:r w:rsidRPr="00EC56B6">
        <w:rPr>
          <w:rFonts w:ascii="Times New Roman" w:eastAsia="Calibri" w:hAnsi="Times New Roman"/>
          <w:szCs w:val="24"/>
          <w:lang w:eastAsia="en-US"/>
        </w:rPr>
        <w:t xml:space="preserve"> ответов</w:t>
      </w:r>
    </w:p>
    <w:p w:rsidR="003432AC" w:rsidRPr="00EC56B6" w:rsidRDefault="003432AC" w:rsidP="00F8748F">
      <w:pPr>
        <w:spacing w:line="276" w:lineRule="auto"/>
        <w:ind w:firstLine="708"/>
        <w:jc w:val="both"/>
        <w:rPr>
          <w:lang w:eastAsia="en-US"/>
        </w:rPr>
      </w:pPr>
      <w:r w:rsidRPr="00EC56B6">
        <w:rPr>
          <w:b/>
          <w:i/>
          <w:lang w:eastAsia="en-US"/>
        </w:rPr>
        <w:t>Ответ оценивается отметкой «5»</w:t>
      </w:r>
      <w:r w:rsidRPr="00EC56B6">
        <w:rPr>
          <w:i/>
          <w:lang w:eastAsia="en-US"/>
        </w:rPr>
        <w:t>,</w:t>
      </w:r>
      <w:r w:rsidRPr="00EC56B6">
        <w:rPr>
          <w:lang w:eastAsia="en-US"/>
        </w:rPr>
        <w:t xml:space="preserve"> если учащийся: </w:t>
      </w:r>
    </w:p>
    <w:p w:rsidR="003432AC" w:rsidRPr="00EC56B6" w:rsidRDefault="003432AC" w:rsidP="00F8748F">
      <w:pPr>
        <w:numPr>
          <w:ilvl w:val="0"/>
          <w:numId w:val="11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3432AC" w:rsidRPr="00EC56B6" w:rsidRDefault="003432AC" w:rsidP="00F8748F">
      <w:pPr>
        <w:numPr>
          <w:ilvl w:val="0"/>
          <w:numId w:val="11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3432AC" w:rsidRPr="00EC56B6" w:rsidRDefault="003432AC" w:rsidP="00F8748F">
      <w:pPr>
        <w:numPr>
          <w:ilvl w:val="0"/>
          <w:numId w:val="11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правильно выполнил рисунки, чертежи, графики, сопутствующие ответу; </w:t>
      </w:r>
    </w:p>
    <w:p w:rsidR="003432AC" w:rsidRPr="00EC56B6" w:rsidRDefault="003432AC" w:rsidP="00F8748F">
      <w:pPr>
        <w:numPr>
          <w:ilvl w:val="0"/>
          <w:numId w:val="11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3432AC" w:rsidRPr="00EC56B6" w:rsidRDefault="003432AC" w:rsidP="00F8748F">
      <w:pPr>
        <w:numPr>
          <w:ilvl w:val="0"/>
          <w:numId w:val="11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3432AC" w:rsidRPr="00EC56B6" w:rsidRDefault="003432AC" w:rsidP="00F8748F">
      <w:pPr>
        <w:numPr>
          <w:ilvl w:val="0"/>
          <w:numId w:val="11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lastRenderedPageBreak/>
        <w:t>отвечал самостоятельно без наводящих вопросов учителя.</w:t>
      </w:r>
    </w:p>
    <w:p w:rsidR="003432AC" w:rsidRPr="00EC56B6" w:rsidRDefault="003432AC" w:rsidP="00F8748F">
      <w:pPr>
        <w:spacing w:line="276" w:lineRule="auto"/>
        <w:ind w:firstLine="709"/>
        <w:jc w:val="both"/>
        <w:rPr>
          <w:lang w:eastAsia="en-US"/>
        </w:rPr>
      </w:pPr>
      <w:r w:rsidRPr="00EC56B6">
        <w:rPr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3432AC" w:rsidRPr="00EC56B6" w:rsidRDefault="003432AC" w:rsidP="00F8748F">
      <w:pPr>
        <w:spacing w:line="276" w:lineRule="auto"/>
        <w:jc w:val="both"/>
        <w:rPr>
          <w:lang w:eastAsia="en-US"/>
        </w:rPr>
      </w:pPr>
      <w:r w:rsidRPr="00EC56B6">
        <w:rPr>
          <w:b/>
          <w:lang w:eastAsia="en-US"/>
        </w:rPr>
        <w:t xml:space="preserve"> </w:t>
      </w:r>
      <w:r w:rsidRPr="00EC56B6">
        <w:rPr>
          <w:b/>
          <w:lang w:eastAsia="en-US"/>
        </w:rPr>
        <w:tab/>
      </w:r>
      <w:r w:rsidRPr="00EC56B6">
        <w:rPr>
          <w:b/>
          <w:i/>
          <w:lang w:eastAsia="en-US"/>
        </w:rPr>
        <w:t>Ответ оценивается отметкой «4</w:t>
      </w:r>
      <w:r w:rsidRPr="00EC56B6">
        <w:rPr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3432AC" w:rsidRPr="00EC56B6" w:rsidRDefault="003432AC" w:rsidP="00F8748F">
      <w:pPr>
        <w:numPr>
          <w:ilvl w:val="0"/>
          <w:numId w:val="10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3432AC" w:rsidRPr="00EC56B6" w:rsidRDefault="003432AC" w:rsidP="00F8748F">
      <w:pPr>
        <w:numPr>
          <w:ilvl w:val="0"/>
          <w:numId w:val="10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3432AC" w:rsidRPr="00EC56B6" w:rsidRDefault="003432AC" w:rsidP="00F8748F">
      <w:pPr>
        <w:numPr>
          <w:ilvl w:val="0"/>
          <w:numId w:val="10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3432AC" w:rsidRPr="00EC56B6" w:rsidRDefault="003432AC" w:rsidP="00F8748F">
      <w:pPr>
        <w:spacing w:line="276" w:lineRule="auto"/>
        <w:jc w:val="both"/>
        <w:rPr>
          <w:lang w:eastAsia="en-US"/>
        </w:rPr>
      </w:pPr>
      <w:r w:rsidRPr="00EC56B6">
        <w:rPr>
          <w:lang w:eastAsia="en-US"/>
        </w:rPr>
        <w:t xml:space="preserve"> </w:t>
      </w:r>
      <w:r w:rsidRPr="00EC56B6">
        <w:rPr>
          <w:lang w:eastAsia="en-US"/>
        </w:rPr>
        <w:tab/>
      </w:r>
      <w:r w:rsidRPr="00EC56B6">
        <w:rPr>
          <w:b/>
          <w:i/>
          <w:lang w:eastAsia="en-US"/>
        </w:rPr>
        <w:t>Отметка «3»</w:t>
      </w:r>
      <w:r w:rsidRPr="00EC56B6">
        <w:rPr>
          <w:lang w:eastAsia="en-US"/>
        </w:rPr>
        <w:t xml:space="preserve"> ставится в следующих случаях:</w:t>
      </w:r>
    </w:p>
    <w:p w:rsidR="003432AC" w:rsidRPr="00EC56B6" w:rsidRDefault="003432AC" w:rsidP="00F8748F">
      <w:pPr>
        <w:numPr>
          <w:ilvl w:val="0"/>
          <w:numId w:val="10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3432AC" w:rsidRPr="00EC56B6" w:rsidRDefault="003432AC" w:rsidP="00F8748F">
      <w:pPr>
        <w:numPr>
          <w:ilvl w:val="0"/>
          <w:numId w:val="10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3432AC" w:rsidRPr="00EC56B6" w:rsidRDefault="003432AC" w:rsidP="00F8748F">
      <w:pPr>
        <w:numPr>
          <w:ilvl w:val="0"/>
          <w:numId w:val="10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3432AC" w:rsidRPr="00EC56B6" w:rsidRDefault="003432AC" w:rsidP="00F8748F">
      <w:pPr>
        <w:numPr>
          <w:ilvl w:val="0"/>
          <w:numId w:val="10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3432AC" w:rsidRPr="00EC56B6" w:rsidRDefault="003432AC" w:rsidP="00F8748F">
      <w:pPr>
        <w:spacing w:line="276" w:lineRule="auto"/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t>Отметка «2»</w:t>
      </w:r>
      <w:r w:rsidRPr="00EC56B6">
        <w:rPr>
          <w:lang w:eastAsia="en-US"/>
        </w:rPr>
        <w:t xml:space="preserve"> ставится в следующих случаях: </w:t>
      </w:r>
    </w:p>
    <w:p w:rsidR="003432AC" w:rsidRPr="00EC56B6" w:rsidRDefault="003432AC" w:rsidP="00F8748F">
      <w:pPr>
        <w:numPr>
          <w:ilvl w:val="0"/>
          <w:numId w:val="10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не раскрыто основное содержание учебного материала; </w:t>
      </w:r>
    </w:p>
    <w:p w:rsidR="003432AC" w:rsidRPr="00EC56B6" w:rsidRDefault="003432AC" w:rsidP="00F8748F">
      <w:pPr>
        <w:numPr>
          <w:ilvl w:val="0"/>
          <w:numId w:val="10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3432AC" w:rsidRPr="00EC56B6" w:rsidRDefault="003432AC" w:rsidP="00F8748F">
      <w:pPr>
        <w:numPr>
          <w:ilvl w:val="0"/>
          <w:numId w:val="10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3432AC" w:rsidRPr="00EC56B6" w:rsidRDefault="003432AC" w:rsidP="00F8748F">
      <w:pPr>
        <w:spacing w:line="276" w:lineRule="auto"/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t>Отметка «1»</w:t>
      </w:r>
      <w:r w:rsidRPr="00EC56B6">
        <w:rPr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3432AC" w:rsidRPr="00EC56B6" w:rsidRDefault="003432AC" w:rsidP="00F8748F">
      <w:pPr>
        <w:spacing w:line="276" w:lineRule="auto"/>
        <w:jc w:val="center"/>
        <w:rPr>
          <w:b/>
        </w:rPr>
      </w:pPr>
      <w:r w:rsidRPr="00EC56B6">
        <w:rPr>
          <w:b/>
        </w:rPr>
        <w:t>Критерии оценивание письменных работ</w:t>
      </w:r>
    </w:p>
    <w:p w:rsidR="003432AC" w:rsidRPr="00EC56B6" w:rsidRDefault="003432AC" w:rsidP="00F8748F">
      <w:pPr>
        <w:spacing w:line="276" w:lineRule="auto"/>
        <w:ind w:firstLine="709"/>
        <w:jc w:val="both"/>
        <w:rPr>
          <w:b/>
          <w:i/>
          <w:lang w:eastAsia="en-US"/>
        </w:rPr>
      </w:pPr>
      <w:r w:rsidRPr="00EC56B6">
        <w:rPr>
          <w:lang w:eastAsia="en-US"/>
        </w:rPr>
        <w:t xml:space="preserve">Оценка </w:t>
      </w:r>
      <w:r w:rsidRPr="00EC56B6">
        <w:rPr>
          <w:i/>
          <w:lang w:eastAsia="en-US"/>
        </w:rPr>
        <w:t xml:space="preserve">письменных контрольных работ </w:t>
      </w:r>
      <w:r w:rsidRPr="00EC56B6">
        <w:rPr>
          <w:lang w:eastAsia="en-US"/>
        </w:rPr>
        <w:t>обучающихся.</w:t>
      </w:r>
    </w:p>
    <w:p w:rsidR="003432AC" w:rsidRPr="00EC56B6" w:rsidRDefault="003432AC" w:rsidP="00F8748F">
      <w:pPr>
        <w:spacing w:line="276" w:lineRule="auto"/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t>Отметка «5»</w:t>
      </w:r>
      <w:r w:rsidRPr="00EC56B6">
        <w:rPr>
          <w:lang w:eastAsia="en-US"/>
        </w:rPr>
        <w:t xml:space="preserve"> ставится, если: </w:t>
      </w:r>
    </w:p>
    <w:p w:rsidR="003432AC" w:rsidRPr="00EC56B6" w:rsidRDefault="003432AC" w:rsidP="00F8748F">
      <w:pPr>
        <w:numPr>
          <w:ilvl w:val="0"/>
          <w:numId w:val="12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работа выполнена верно и полностью; </w:t>
      </w:r>
    </w:p>
    <w:p w:rsidR="003432AC" w:rsidRPr="00EC56B6" w:rsidRDefault="003432AC" w:rsidP="00F8748F">
      <w:pPr>
        <w:numPr>
          <w:ilvl w:val="0"/>
          <w:numId w:val="12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в логических рассуждениях и обосновании решения нет пробелов и ошибок; </w:t>
      </w:r>
    </w:p>
    <w:p w:rsidR="003432AC" w:rsidRPr="00EC56B6" w:rsidRDefault="003432AC" w:rsidP="00F8748F">
      <w:pPr>
        <w:numPr>
          <w:ilvl w:val="0"/>
          <w:numId w:val="12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3432AC" w:rsidRPr="00EC56B6" w:rsidRDefault="003432AC" w:rsidP="00F8748F">
      <w:pPr>
        <w:spacing w:line="276" w:lineRule="auto"/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t>Отметка «4</w:t>
      </w:r>
      <w:r w:rsidRPr="00EC56B6">
        <w:rPr>
          <w:b/>
          <w:lang w:eastAsia="en-US"/>
        </w:rPr>
        <w:t>»</w:t>
      </w:r>
      <w:r w:rsidRPr="00EC56B6">
        <w:rPr>
          <w:lang w:eastAsia="en-US"/>
        </w:rPr>
        <w:t xml:space="preserve"> ставится, если: </w:t>
      </w:r>
    </w:p>
    <w:p w:rsidR="003432AC" w:rsidRPr="00EC56B6" w:rsidRDefault="003432AC" w:rsidP="00F8748F">
      <w:pPr>
        <w:numPr>
          <w:ilvl w:val="0"/>
          <w:numId w:val="12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EC56B6">
        <w:rPr>
          <w:b/>
          <w:lang w:eastAsia="en-US"/>
        </w:rPr>
        <w:t>-</w:t>
      </w:r>
      <w:r w:rsidRPr="00EC56B6">
        <w:rPr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3432AC" w:rsidRPr="00EC56B6" w:rsidRDefault="003432AC" w:rsidP="00F8748F">
      <w:pPr>
        <w:numPr>
          <w:ilvl w:val="0"/>
          <w:numId w:val="12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выполнено без недочетов не менее ¾ заданий. </w:t>
      </w:r>
    </w:p>
    <w:p w:rsidR="003432AC" w:rsidRPr="00EC56B6" w:rsidRDefault="003432AC" w:rsidP="00F8748F">
      <w:pPr>
        <w:spacing w:line="276" w:lineRule="auto"/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lastRenderedPageBreak/>
        <w:t>Отметка «3»</w:t>
      </w:r>
      <w:r w:rsidRPr="00EC56B6">
        <w:rPr>
          <w:lang w:eastAsia="en-US"/>
        </w:rPr>
        <w:t xml:space="preserve"> ставится, если: </w:t>
      </w:r>
    </w:p>
    <w:p w:rsidR="003432AC" w:rsidRPr="00EC56B6" w:rsidRDefault="003432AC" w:rsidP="00F8748F">
      <w:pPr>
        <w:numPr>
          <w:ilvl w:val="0"/>
          <w:numId w:val="12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3432AC" w:rsidRPr="00EC56B6" w:rsidRDefault="003432AC" w:rsidP="00F8748F">
      <w:pPr>
        <w:numPr>
          <w:ilvl w:val="0"/>
          <w:numId w:val="12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>без недочетов выполнено не менее половины работы.</w:t>
      </w:r>
    </w:p>
    <w:p w:rsidR="003432AC" w:rsidRPr="00EC56B6" w:rsidRDefault="003432AC" w:rsidP="00F8748F">
      <w:pPr>
        <w:spacing w:line="276" w:lineRule="auto"/>
        <w:ind w:firstLine="709"/>
        <w:rPr>
          <w:lang w:eastAsia="en-US"/>
        </w:rPr>
      </w:pPr>
      <w:r w:rsidRPr="00EC56B6">
        <w:rPr>
          <w:b/>
          <w:i/>
          <w:lang w:eastAsia="en-US"/>
        </w:rPr>
        <w:t>Отметка «2</w:t>
      </w:r>
      <w:r w:rsidRPr="00EC56B6">
        <w:rPr>
          <w:b/>
          <w:lang w:eastAsia="en-US"/>
        </w:rPr>
        <w:t>»</w:t>
      </w:r>
      <w:r w:rsidRPr="00EC56B6">
        <w:rPr>
          <w:lang w:eastAsia="en-US"/>
        </w:rPr>
        <w:t xml:space="preserve"> ставится, если:</w:t>
      </w:r>
    </w:p>
    <w:p w:rsidR="003432AC" w:rsidRPr="00EC56B6" w:rsidRDefault="003432AC" w:rsidP="00F8748F">
      <w:pPr>
        <w:numPr>
          <w:ilvl w:val="0"/>
          <w:numId w:val="12"/>
        </w:numPr>
        <w:spacing w:line="276" w:lineRule="auto"/>
        <w:ind w:left="0" w:firstLine="360"/>
        <w:contextualSpacing/>
        <w:rPr>
          <w:lang w:eastAsia="en-US"/>
        </w:rPr>
      </w:pPr>
      <w:r w:rsidRPr="00EC56B6">
        <w:rPr>
          <w:lang w:eastAsia="en-US"/>
        </w:rPr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3432AC" w:rsidRPr="00EC56B6" w:rsidRDefault="003432AC" w:rsidP="00F8748F">
      <w:pPr>
        <w:numPr>
          <w:ilvl w:val="0"/>
          <w:numId w:val="12"/>
        </w:numPr>
        <w:spacing w:line="276" w:lineRule="auto"/>
        <w:ind w:left="0" w:firstLine="360"/>
        <w:contextualSpacing/>
        <w:rPr>
          <w:lang w:eastAsia="en-US"/>
        </w:rPr>
      </w:pPr>
      <w:r w:rsidRPr="00EC56B6">
        <w:rPr>
          <w:lang w:eastAsia="en-US"/>
        </w:rPr>
        <w:t>правильно выполнено менее половины работы.</w:t>
      </w:r>
    </w:p>
    <w:p w:rsidR="003432AC" w:rsidRPr="00EC56B6" w:rsidRDefault="003432AC" w:rsidP="00F8748F">
      <w:pPr>
        <w:spacing w:line="276" w:lineRule="auto"/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t>Отметка «1</w:t>
      </w:r>
      <w:r w:rsidRPr="00EC56B6">
        <w:rPr>
          <w:b/>
          <w:lang w:eastAsia="en-US"/>
        </w:rPr>
        <w:t>»</w:t>
      </w:r>
      <w:r w:rsidRPr="00EC56B6">
        <w:rPr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3432AC" w:rsidRPr="00EC56B6" w:rsidRDefault="003432AC" w:rsidP="00F8748F">
      <w:pPr>
        <w:spacing w:line="276" w:lineRule="auto"/>
        <w:jc w:val="center"/>
        <w:rPr>
          <w:b/>
        </w:rPr>
      </w:pPr>
      <w:r w:rsidRPr="00EC56B6">
        <w:rPr>
          <w:b/>
        </w:rPr>
        <w:t>Общая классификация ошибок</w:t>
      </w:r>
    </w:p>
    <w:p w:rsidR="003432AC" w:rsidRPr="00EC56B6" w:rsidRDefault="003432AC" w:rsidP="00F8748F">
      <w:pPr>
        <w:suppressAutoHyphens/>
        <w:spacing w:line="276" w:lineRule="auto"/>
        <w:ind w:firstLine="567"/>
        <w:jc w:val="both"/>
      </w:pPr>
      <w:r w:rsidRPr="00EC56B6">
        <w:t>При оценке знаний, умений и навыков обучающихся следует учитывать все ошибки (грубые и негрубые) и недочёты.</w:t>
      </w:r>
    </w:p>
    <w:p w:rsidR="003432AC" w:rsidRPr="00EC56B6" w:rsidRDefault="003432AC" w:rsidP="00F8748F">
      <w:pPr>
        <w:suppressAutoHyphens/>
        <w:spacing w:line="276" w:lineRule="auto"/>
        <w:ind w:firstLine="567"/>
        <w:jc w:val="both"/>
      </w:pPr>
      <w:r w:rsidRPr="00EC56B6">
        <w:rPr>
          <w:i/>
        </w:rPr>
        <w:t>Ошибка</w:t>
      </w:r>
      <w:r w:rsidRPr="00EC56B6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3432AC" w:rsidRPr="00EC56B6" w:rsidRDefault="003432AC" w:rsidP="00F8748F">
      <w:pPr>
        <w:autoSpaceDE w:val="0"/>
        <w:autoSpaceDN w:val="0"/>
        <w:spacing w:line="276" w:lineRule="auto"/>
        <w:ind w:firstLine="284"/>
        <w:jc w:val="both"/>
        <w:rPr>
          <w:b/>
          <w:color w:val="000000"/>
          <w:u w:val="single"/>
          <w:lang w:eastAsia="en-US"/>
        </w:rPr>
      </w:pPr>
      <w:r w:rsidRPr="00EC56B6">
        <w:rPr>
          <w:b/>
          <w:bCs/>
          <w:color w:val="000000"/>
          <w:u w:val="single"/>
          <w:lang w:eastAsia="en-US"/>
        </w:rPr>
        <w:t>Грубыми считаются ошибки:</w:t>
      </w:r>
    </w:p>
    <w:p w:rsidR="003432AC" w:rsidRPr="00EC56B6" w:rsidRDefault="003432AC" w:rsidP="00F8748F">
      <w:pPr>
        <w:numPr>
          <w:ilvl w:val="0"/>
          <w:numId w:val="7"/>
        </w:numPr>
        <w:suppressAutoHyphens/>
        <w:spacing w:line="276" w:lineRule="auto"/>
        <w:ind w:left="0" w:firstLine="0"/>
        <w:jc w:val="both"/>
      </w:pPr>
      <w:r w:rsidRPr="00EC56B6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3432AC" w:rsidRPr="00EC56B6" w:rsidRDefault="003432AC" w:rsidP="00F8748F">
      <w:pPr>
        <w:numPr>
          <w:ilvl w:val="0"/>
          <w:numId w:val="7"/>
        </w:numPr>
        <w:suppressAutoHyphens/>
        <w:spacing w:line="276" w:lineRule="auto"/>
        <w:ind w:left="0" w:firstLine="0"/>
        <w:jc w:val="both"/>
      </w:pPr>
      <w:r w:rsidRPr="00EC56B6">
        <w:t>незнание наименований единиц измерения;</w:t>
      </w:r>
    </w:p>
    <w:p w:rsidR="003432AC" w:rsidRPr="00EC56B6" w:rsidRDefault="003432AC" w:rsidP="00F8748F">
      <w:pPr>
        <w:numPr>
          <w:ilvl w:val="0"/>
          <w:numId w:val="7"/>
        </w:numPr>
        <w:suppressAutoHyphens/>
        <w:spacing w:line="276" w:lineRule="auto"/>
        <w:ind w:left="0" w:firstLine="0"/>
        <w:jc w:val="both"/>
      </w:pPr>
      <w:r w:rsidRPr="00EC56B6">
        <w:t>неумение выделить в ответе главное;</w:t>
      </w:r>
    </w:p>
    <w:p w:rsidR="003432AC" w:rsidRPr="00EC56B6" w:rsidRDefault="003432AC" w:rsidP="00F8748F">
      <w:pPr>
        <w:numPr>
          <w:ilvl w:val="0"/>
          <w:numId w:val="7"/>
        </w:numPr>
        <w:suppressAutoHyphens/>
        <w:spacing w:line="276" w:lineRule="auto"/>
        <w:ind w:left="0" w:firstLine="0"/>
        <w:jc w:val="both"/>
      </w:pPr>
      <w:r w:rsidRPr="00EC56B6">
        <w:t>неумение применять знания, алгоритмы для решения задач;</w:t>
      </w:r>
    </w:p>
    <w:p w:rsidR="003432AC" w:rsidRPr="00EC56B6" w:rsidRDefault="003432AC" w:rsidP="00F8748F">
      <w:pPr>
        <w:numPr>
          <w:ilvl w:val="0"/>
          <w:numId w:val="7"/>
        </w:numPr>
        <w:suppressAutoHyphens/>
        <w:spacing w:line="276" w:lineRule="auto"/>
        <w:ind w:left="0" w:firstLine="0"/>
        <w:jc w:val="both"/>
      </w:pPr>
      <w:r w:rsidRPr="00EC56B6">
        <w:t>неумение делать выводы и обобщения;</w:t>
      </w:r>
    </w:p>
    <w:p w:rsidR="003432AC" w:rsidRPr="00EC56B6" w:rsidRDefault="003432AC" w:rsidP="00F8748F">
      <w:pPr>
        <w:numPr>
          <w:ilvl w:val="0"/>
          <w:numId w:val="7"/>
        </w:numPr>
        <w:suppressAutoHyphens/>
        <w:spacing w:line="276" w:lineRule="auto"/>
        <w:ind w:left="0" w:firstLine="0"/>
        <w:jc w:val="both"/>
      </w:pPr>
      <w:r w:rsidRPr="00EC56B6">
        <w:t>неумение читать и строить графики;</w:t>
      </w:r>
    </w:p>
    <w:p w:rsidR="003432AC" w:rsidRPr="00EC56B6" w:rsidRDefault="003432AC" w:rsidP="00F8748F">
      <w:pPr>
        <w:numPr>
          <w:ilvl w:val="0"/>
          <w:numId w:val="7"/>
        </w:numPr>
        <w:suppressAutoHyphens/>
        <w:spacing w:line="276" w:lineRule="auto"/>
        <w:ind w:left="0" w:firstLine="0"/>
        <w:jc w:val="both"/>
      </w:pPr>
      <w:r w:rsidRPr="00EC56B6">
        <w:t>неумение пользоваться первоисточниками, учебником и справочниками;</w:t>
      </w:r>
    </w:p>
    <w:p w:rsidR="003432AC" w:rsidRPr="00EC56B6" w:rsidRDefault="003432AC" w:rsidP="00F8748F">
      <w:pPr>
        <w:numPr>
          <w:ilvl w:val="0"/>
          <w:numId w:val="7"/>
        </w:numPr>
        <w:suppressAutoHyphens/>
        <w:spacing w:line="276" w:lineRule="auto"/>
        <w:ind w:left="0" w:firstLine="0"/>
        <w:jc w:val="both"/>
      </w:pPr>
      <w:r w:rsidRPr="00EC56B6">
        <w:t>потеря корня или сохранение постороннего корня;</w:t>
      </w:r>
    </w:p>
    <w:p w:rsidR="003432AC" w:rsidRPr="00EC56B6" w:rsidRDefault="003432AC" w:rsidP="00F8748F">
      <w:pPr>
        <w:numPr>
          <w:ilvl w:val="0"/>
          <w:numId w:val="7"/>
        </w:numPr>
        <w:suppressAutoHyphens/>
        <w:spacing w:line="276" w:lineRule="auto"/>
        <w:ind w:left="0" w:firstLine="0"/>
        <w:jc w:val="both"/>
      </w:pPr>
      <w:r w:rsidRPr="00EC56B6">
        <w:t>отбрасывание без объяснений одного из них;</w:t>
      </w:r>
    </w:p>
    <w:p w:rsidR="003432AC" w:rsidRPr="00EC56B6" w:rsidRDefault="003432AC" w:rsidP="00F8748F">
      <w:pPr>
        <w:numPr>
          <w:ilvl w:val="0"/>
          <w:numId w:val="7"/>
        </w:numPr>
        <w:suppressAutoHyphens/>
        <w:spacing w:line="276" w:lineRule="auto"/>
        <w:ind w:left="0" w:firstLine="0"/>
        <w:jc w:val="both"/>
      </w:pPr>
      <w:r w:rsidRPr="00EC56B6">
        <w:t>равнозначные им ошибки;</w:t>
      </w:r>
    </w:p>
    <w:p w:rsidR="003432AC" w:rsidRPr="00EC56B6" w:rsidRDefault="003432AC" w:rsidP="00F8748F">
      <w:pPr>
        <w:numPr>
          <w:ilvl w:val="0"/>
          <w:numId w:val="7"/>
        </w:numPr>
        <w:suppressAutoHyphens/>
        <w:spacing w:line="276" w:lineRule="auto"/>
        <w:ind w:left="0" w:firstLine="0"/>
        <w:jc w:val="both"/>
      </w:pPr>
      <w:r w:rsidRPr="00EC56B6">
        <w:t>вычислительные ошибки, если они не являются опиской;</w:t>
      </w:r>
    </w:p>
    <w:p w:rsidR="003432AC" w:rsidRPr="00EC56B6" w:rsidRDefault="003432AC" w:rsidP="00F8748F">
      <w:pPr>
        <w:numPr>
          <w:ilvl w:val="0"/>
          <w:numId w:val="7"/>
        </w:numPr>
        <w:suppressAutoHyphens/>
        <w:spacing w:line="276" w:lineRule="auto"/>
        <w:ind w:left="0" w:firstLine="0"/>
        <w:jc w:val="both"/>
      </w:pPr>
      <w:r w:rsidRPr="00EC56B6">
        <w:t>логические ошибки.</w:t>
      </w:r>
    </w:p>
    <w:p w:rsidR="003432AC" w:rsidRPr="00EC56B6" w:rsidRDefault="003432AC" w:rsidP="00F8748F">
      <w:pPr>
        <w:autoSpaceDE w:val="0"/>
        <w:autoSpaceDN w:val="0"/>
        <w:spacing w:line="276" w:lineRule="auto"/>
        <w:jc w:val="both"/>
        <w:rPr>
          <w:bCs/>
          <w:color w:val="000000"/>
          <w:u w:val="single"/>
          <w:lang w:eastAsia="en-US"/>
        </w:rPr>
      </w:pPr>
      <w:r w:rsidRPr="00EC56B6">
        <w:rPr>
          <w:b/>
          <w:bCs/>
          <w:color w:val="000000"/>
          <w:u w:val="single"/>
          <w:lang w:eastAsia="en-US"/>
        </w:rPr>
        <w:t>К негрубым ошибкам следует отнести:</w:t>
      </w:r>
    </w:p>
    <w:p w:rsidR="003432AC" w:rsidRPr="00EC56B6" w:rsidRDefault="003432AC" w:rsidP="00F8748F">
      <w:pPr>
        <w:numPr>
          <w:ilvl w:val="0"/>
          <w:numId w:val="8"/>
        </w:numPr>
        <w:suppressAutoHyphens/>
        <w:spacing w:line="276" w:lineRule="auto"/>
        <w:ind w:left="0" w:firstLine="0"/>
        <w:jc w:val="both"/>
      </w:pPr>
      <w:r w:rsidRPr="00EC56B6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3432AC" w:rsidRPr="00EC56B6" w:rsidRDefault="003432AC" w:rsidP="00F8748F">
      <w:pPr>
        <w:numPr>
          <w:ilvl w:val="0"/>
          <w:numId w:val="8"/>
        </w:numPr>
        <w:suppressAutoHyphens/>
        <w:spacing w:line="276" w:lineRule="auto"/>
        <w:ind w:left="0" w:firstLine="0"/>
        <w:jc w:val="both"/>
      </w:pPr>
      <w:r w:rsidRPr="00EC56B6">
        <w:t>неточность графика;</w:t>
      </w:r>
    </w:p>
    <w:p w:rsidR="003432AC" w:rsidRPr="00EC56B6" w:rsidRDefault="003432AC" w:rsidP="00F8748F">
      <w:pPr>
        <w:numPr>
          <w:ilvl w:val="0"/>
          <w:numId w:val="8"/>
        </w:numPr>
        <w:suppressAutoHyphens/>
        <w:spacing w:line="276" w:lineRule="auto"/>
        <w:ind w:left="0" w:firstLine="0"/>
      </w:pPr>
      <w:r w:rsidRPr="00EC56B6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3432AC" w:rsidRPr="00EC56B6" w:rsidRDefault="003432AC" w:rsidP="00F8748F">
      <w:pPr>
        <w:numPr>
          <w:ilvl w:val="0"/>
          <w:numId w:val="8"/>
        </w:numPr>
        <w:suppressAutoHyphens/>
        <w:spacing w:line="276" w:lineRule="auto"/>
        <w:ind w:left="0" w:firstLine="0"/>
      </w:pPr>
      <w:r w:rsidRPr="00EC56B6">
        <w:t>нерациональные методы работы со справочной и другой литературой;</w:t>
      </w:r>
    </w:p>
    <w:p w:rsidR="003432AC" w:rsidRPr="00EC56B6" w:rsidRDefault="003432AC" w:rsidP="00F8748F">
      <w:pPr>
        <w:numPr>
          <w:ilvl w:val="0"/>
          <w:numId w:val="8"/>
        </w:numPr>
        <w:suppressAutoHyphens/>
        <w:spacing w:line="276" w:lineRule="auto"/>
        <w:ind w:left="0" w:firstLine="0"/>
      </w:pPr>
      <w:r w:rsidRPr="00EC56B6">
        <w:t>неумение решать задачи, выполнять задания в общем виде.</w:t>
      </w:r>
    </w:p>
    <w:p w:rsidR="003432AC" w:rsidRPr="00EC56B6" w:rsidRDefault="003432AC" w:rsidP="00F8748F">
      <w:pPr>
        <w:autoSpaceDE w:val="0"/>
        <w:autoSpaceDN w:val="0"/>
        <w:spacing w:line="276" w:lineRule="auto"/>
        <w:jc w:val="both"/>
        <w:rPr>
          <w:bCs/>
          <w:color w:val="000000"/>
          <w:lang w:eastAsia="en-US"/>
        </w:rPr>
      </w:pPr>
      <w:r w:rsidRPr="00EC56B6">
        <w:rPr>
          <w:bCs/>
          <w:i/>
          <w:color w:val="000000"/>
          <w:lang w:eastAsia="en-US"/>
        </w:rPr>
        <w:lastRenderedPageBreak/>
        <w:t>Недочетом</w:t>
      </w:r>
      <w:r w:rsidRPr="00EC56B6">
        <w:rPr>
          <w:bCs/>
          <w:color w:val="000000"/>
          <w:lang w:eastAsia="en-US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3432AC" w:rsidRPr="00EC56B6" w:rsidRDefault="003432AC" w:rsidP="00F8748F">
      <w:pPr>
        <w:autoSpaceDE w:val="0"/>
        <w:autoSpaceDN w:val="0"/>
        <w:spacing w:line="276" w:lineRule="auto"/>
        <w:jc w:val="both"/>
        <w:rPr>
          <w:b/>
          <w:bCs/>
          <w:color w:val="000000"/>
          <w:u w:val="single"/>
          <w:lang w:eastAsia="en-US"/>
        </w:rPr>
      </w:pPr>
      <w:r w:rsidRPr="00EC56B6">
        <w:rPr>
          <w:b/>
          <w:bCs/>
          <w:color w:val="000000"/>
          <w:u w:val="single"/>
          <w:lang w:eastAsia="en-US"/>
        </w:rPr>
        <w:t>Недочетами являются:</w:t>
      </w:r>
    </w:p>
    <w:p w:rsidR="003432AC" w:rsidRPr="00EC56B6" w:rsidRDefault="003432AC" w:rsidP="00F8748F">
      <w:pPr>
        <w:numPr>
          <w:ilvl w:val="0"/>
          <w:numId w:val="9"/>
        </w:numPr>
        <w:suppressAutoHyphens/>
        <w:spacing w:line="276" w:lineRule="auto"/>
        <w:ind w:left="0" w:firstLine="0"/>
      </w:pPr>
      <w:r w:rsidRPr="00EC56B6">
        <w:t>описки;</w:t>
      </w:r>
    </w:p>
    <w:p w:rsidR="003432AC" w:rsidRPr="00EC56B6" w:rsidRDefault="003432AC" w:rsidP="00F8748F">
      <w:pPr>
        <w:numPr>
          <w:ilvl w:val="0"/>
          <w:numId w:val="9"/>
        </w:numPr>
        <w:suppressAutoHyphens/>
        <w:spacing w:line="276" w:lineRule="auto"/>
        <w:ind w:left="0" w:firstLine="0"/>
      </w:pPr>
      <w:r w:rsidRPr="00EC56B6">
        <w:t>недостаточность или отсутствие необходимых пояснений;</w:t>
      </w:r>
    </w:p>
    <w:p w:rsidR="003432AC" w:rsidRPr="00EC56B6" w:rsidRDefault="003432AC" w:rsidP="00F8748F">
      <w:pPr>
        <w:numPr>
          <w:ilvl w:val="0"/>
          <w:numId w:val="9"/>
        </w:numPr>
        <w:suppressAutoHyphens/>
        <w:spacing w:line="276" w:lineRule="auto"/>
        <w:ind w:left="0" w:firstLine="0"/>
      </w:pPr>
      <w:r w:rsidRPr="00EC56B6">
        <w:t>орфографические ошибки при написании математических терминов;</w:t>
      </w:r>
    </w:p>
    <w:p w:rsidR="003432AC" w:rsidRPr="00EC56B6" w:rsidRDefault="003432AC" w:rsidP="00F8748F">
      <w:pPr>
        <w:numPr>
          <w:ilvl w:val="0"/>
          <w:numId w:val="9"/>
        </w:numPr>
        <w:suppressAutoHyphens/>
        <w:spacing w:line="276" w:lineRule="auto"/>
        <w:ind w:left="0" w:firstLine="0"/>
        <w:jc w:val="both"/>
      </w:pPr>
      <w:r w:rsidRPr="00EC56B6">
        <w:t>небрежное выполнение записей, чертежей, схем, графиков.</w:t>
      </w:r>
    </w:p>
    <w:p w:rsidR="003432AC" w:rsidRPr="00EC56B6" w:rsidRDefault="003432AC" w:rsidP="00F8748F">
      <w:pPr>
        <w:spacing w:line="276" w:lineRule="auto"/>
        <w:jc w:val="both"/>
      </w:pPr>
    </w:p>
    <w:p w:rsidR="003432AC" w:rsidRDefault="003432AC" w:rsidP="00F8748F">
      <w:pPr>
        <w:pStyle w:val="ab"/>
        <w:spacing w:line="276" w:lineRule="auto"/>
        <w:rPr>
          <w:caps w:val="0"/>
        </w:rPr>
      </w:pPr>
      <w:bookmarkStart w:id="3" w:name="_Toc13210561"/>
      <w:bookmarkStart w:id="4" w:name="_Toc13817645"/>
      <w:r>
        <w:rPr>
          <w:caps w:val="0"/>
        </w:rPr>
        <w:t>СПИСОК РЕКОМЕНДОВАННОЙ ЛИТЕРАТУРЫ</w:t>
      </w:r>
      <w:bookmarkEnd w:id="3"/>
      <w:bookmarkEnd w:id="4"/>
    </w:p>
    <w:p w:rsidR="003432AC" w:rsidRPr="00906960" w:rsidRDefault="003432AC" w:rsidP="00F8748F">
      <w:pPr>
        <w:pStyle w:val="ac"/>
        <w:spacing w:line="276" w:lineRule="auto"/>
      </w:pPr>
    </w:p>
    <w:p w:rsidR="003432AC" w:rsidRPr="00A809A3" w:rsidRDefault="003432AC" w:rsidP="00F8748F">
      <w:pPr>
        <w:numPr>
          <w:ilvl w:val="0"/>
          <w:numId w:val="13"/>
        </w:numPr>
        <w:spacing w:line="276" w:lineRule="auto"/>
        <w:jc w:val="both"/>
      </w:pPr>
      <w:r w:rsidRPr="00A809A3">
        <w:t>Государственные образовательные стандарты основного и среднего общего образования.</w:t>
      </w:r>
    </w:p>
    <w:p w:rsidR="003432AC" w:rsidRPr="00EC56B6" w:rsidRDefault="003432AC" w:rsidP="00F8748F">
      <w:pPr>
        <w:numPr>
          <w:ilvl w:val="0"/>
          <w:numId w:val="13"/>
        </w:numPr>
        <w:spacing w:line="276" w:lineRule="auto"/>
        <w:jc w:val="both"/>
      </w:pPr>
      <w:proofErr w:type="spellStart"/>
      <w:r w:rsidRPr="00A809A3">
        <w:t>Атанасян</w:t>
      </w:r>
      <w:proofErr w:type="spellEnd"/>
      <w:r w:rsidRPr="00A809A3">
        <w:t xml:space="preserve"> Л.С., Бутузов В.Ф., Кадомцев С.Б. и др. </w:t>
      </w:r>
      <w:r w:rsidRPr="00EC56B6">
        <w:t>Геометрия 10-11 классы: учеб. для общеобразовательных. организаций – М.: Просвещение, 2016.</w:t>
      </w:r>
    </w:p>
    <w:p w:rsidR="003432AC" w:rsidRPr="003432AC" w:rsidRDefault="003432AC" w:rsidP="00F8748F">
      <w:pPr>
        <w:numPr>
          <w:ilvl w:val="0"/>
          <w:numId w:val="13"/>
        </w:numPr>
        <w:spacing w:line="276" w:lineRule="auto"/>
        <w:jc w:val="both"/>
      </w:pPr>
      <w:r w:rsidRPr="003432AC">
        <w:t xml:space="preserve">Зив Б.Г., </w:t>
      </w:r>
      <w:proofErr w:type="spellStart"/>
      <w:r w:rsidRPr="003432AC">
        <w:t>Мейлер</w:t>
      </w:r>
      <w:proofErr w:type="spellEnd"/>
      <w:r w:rsidRPr="003432AC">
        <w:t xml:space="preserve"> В.М. Дидактические материалы по геометрии для 10 класса. – М.: Просвещение, 2004.</w:t>
      </w:r>
    </w:p>
    <w:p w:rsidR="003432AC" w:rsidRPr="00A809A3" w:rsidRDefault="003432AC" w:rsidP="00F8748F">
      <w:pPr>
        <w:numPr>
          <w:ilvl w:val="0"/>
          <w:numId w:val="13"/>
        </w:numPr>
        <w:spacing w:line="276" w:lineRule="auto"/>
        <w:jc w:val="both"/>
      </w:pPr>
      <w:r w:rsidRPr="00A809A3">
        <w:t xml:space="preserve">Зив Б.Г., </w:t>
      </w:r>
      <w:proofErr w:type="spellStart"/>
      <w:r w:rsidRPr="00A809A3">
        <w:t>Мейлер</w:t>
      </w:r>
      <w:proofErr w:type="spellEnd"/>
      <w:r w:rsidRPr="00A809A3">
        <w:t xml:space="preserve"> В.М., </w:t>
      </w:r>
      <w:proofErr w:type="spellStart"/>
      <w:r w:rsidRPr="00A809A3">
        <w:t>Баханский</w:t>
      </w:r>
      <w:proofErr w:type="spellEnd"/>
      <w:r w:rsidRPr="00A809A3">
        <w:t xml:space="preserve"> А.П. Задачи по геометрии для 7 – 11 классов. – М.: Просвещение, 2004.</w:t>
      </w:r>
    </w:p>
    <w:p w:rsidR="003432AC" w:rsidRPr="00A809A3" w:rsidRDefault="003432AC" w:rsidP="00F8748F">
      <w:pPr>
        <w:numPr>
          <w:ilvl w:val="0"/>
          <w:numId w:val="13"/>
        </w:numPr>
        <w:spacing w:line="276" w:lineRule="auto"/>
        <w:ind w:left="709"/>
        <w:jc w:val="both"/>
      </w:pPr>
      <w:r w:rsidRPr="00A809A3">
        <w:t>Саакян С.М., Бутузов В.Ф. Изучение геометрии в 10 – 11 классах: Методические рекомендации к учебнику. Книга для учителя. – М.: Просвещение, 2003.</w:t>
      </w:r>
    </w:p>
    <w:p w:rsidR="003432AC" w:rsidRPr="00A809A3" w:rsidRDefault="003432AC" w:rsidP="00F8748F">
      <w:pPr>
        <w:numPr>
          <w:ilvl w:val="0"/>
          <w:numId w:val="13"/>
        </w:numPr>
        <w:spacing w:line="276" w:lineRule="auto"/>
        <w:jc w:val="both"/>
      </w:pPr>
      <w:r w:rsidRPr="00A809A3">
        <w:t>Глазков Ю.А., Юдина И.И., Бутузов В.Ф. Рабочая тетрадь. 10 класс. – М., Просвещение, 2013.</w:t>
      </w:r>
    </w:p>
    <w:p w:rsidR="003432AC" w:rsidRPr="00A809A3" w:rsidRDefault="003432AC" w:rsidP="00F8748F">
      <w:pPr>
        <w:numPr>
          <w:ilvl w:val="0"/>
          <w:numId w:val="13"/>
        </w:numPr>
        <w:spacing w:line="276" w:lineRule="auto"/>
        <w:ind w:left="709"/>
        <w:jc w:val="both"/>
      </w:pPr>
      <w:r w:rsidRPr="00A809A3">
        <w:t>Федченко Л.Я.</w:t>
      </w:r>
      <w:proofErr w:type="gramStart"/>
      <w:r w:rsidRPr="00A809A3">
        <w:t>,  Литвиненко</w:t>
      </w:r>
      <w:proofErr w:type="gramEnd"/>
      <w:r w:rsidRPr="00A809A3">
        <w:t xml:space="preserve"> Г.Н. Разноуровневые задания для тематических и итоговых контрольных работ по геометрии. 10-11 </w:t>
      </w:r>
      <w:proofErr w:type="gramStart"/>
      <w:r w:rsidRPr="00A809A3">
        <w:t>классы.-</w:t>
      </w:r>
      <w:proofErr w:type="gramEnd"/>
      <w:r w:rsidRPr="00A809A3">
        <w:t xml:space="preserve"> Д., 2008.</w:t>
      </w:r>
    </w:p>
    <w:p w:rsidR="00BA7915" w:rsidRPr="000D5844" w:rsidRDefault="003432AC" w:rsidP="00F8748F">
      <w:pPr>
        <w:numPr>
          <w:ilvl w:val="0"/>
          <w:numId w:val="13"/>
        </w:numPr>
        <w:spacing w:line="276" w:lineRule="auto"/>
        <w:ind w:left="709"/>
        <w:jc w:val="both"/>
      </w:pPr>
      <w:r w:rsidRPr="00A809A3">
        <w:t xml:space="preserve"> Потемкин В.Л., Потемкина Л.Л. Геометрия. 10 – 11 классы. Задачник – практикум. – Д., 2017г.</w:t>
      </w:r>
      <w:bookmarkEnd w:id="2"/>
    </w:p>
    <w:sectPr w:rsidR="00BA7915" w:rsidRPr="000D5844" w:rsidSect="00BA7915">
      <w:pgSz w:w="11906" w:h="16838"/>
      <w:pgMar w:top="851" w:right="850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F9E"/>
    <w:multiLevelType w:val="hybridMultilevel"/>
    <w:tmpl w:val="11D68676"/>
    <w:lvl w:ilvl="0" w:tplc="ECB2F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E0FA4"/>
    <w:multiLevelType w:val="multilevel"/>
    <w:tmpl w:val="7C16B8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155D8"/>
    <w:multiLevelType w:val="multilevel"/>
    <w:tmpl w:val="F3465AB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61AB4"/>
    <w:multiLevelType w:val="multilevel"/>
    <w:tmpl w:val="1F10ED44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835D8"/>
    <w:multiLevelType w:val="multilevel"/>
    <w:tmpl w:val="A648B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56813"/>
    <w:multiLevelType w:val="multilevel"/>
    <w:tmpl w:val="BA26ED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F25029C"/>
    <w:multiLevelType w:val="multilevel"/>
    <w:tmpl w:val="9F8C3BE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2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915"/>
    <w:rsid w:val="000D5844"/>
    <w:rsid w:val="000D6EFB"/>
    <w:rsid w:val="001267A1"/>
    <w:rsid w:val="003432AC"/>
    <w:rsid w:val="00490E47"/>
    <w:rsid w:val="00502F30"/>
    <w:rsid w:val="006557D4"/>
    <w:rsid w:val="006677D1"/>
    <w:rsid w:val="007775B9"/>
    <w:rsid w:val="00791240"/>
    <w:rsid w:val="009E00A9"/>
    <w:rsid w:val="00A1768A"/>
    <w:rsid w:val="00AD081B"/>
    <w:rsid w:val="00BA7915"/>
    <w:rsid w:val="00D56303"/>
    <w:rsid w:val="00E30F71"/>
    <w:rsid w:val="00F2470C"/>
    <w:rsid w:val="00F8748F"/>
    <w:rsid w:val="00FA62EF"/>
    <w:rsid w:val="00F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E95A"/>
  <w15:docId w15:val="{C7AC386D-E42D-4FE5-B9F9-ED449C27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A79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A79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A79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A791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BA79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A79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A7915"/>
  </w:style>
  <w:style w:type="table" w:customStyle="1" w:styleId="TableNormal">
    <w:name w:val="Table Normal"/>
    <w:rsid w:val="00BA79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A791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A79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A79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A79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A79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A7915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rsid w:val="00BA79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7775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 раздел"/>
    <w:basedOn w:val="a"/>
    <w:next w:val="ac"/>
    <w:uiPriority w:val="99"/>
    <w:rsid w:val="00502F30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customStyle="1" w:styleId="ad">
    <w:name w:val="ПР заголовок табл"/>
    <w:basedOn w:val="a"/>
    <w:next w:val="ac"/>
    <w:rsid w:val="00502F30"/>
    <w:pPr>
      <w:spacing w:before="200" w:after="60"/>
      <w:jc w:val="center"/>
    </w:pPr>
    <w:rPr>
      <w:rFonts w:asciiTheme="majorHAnsi" w:eastAsiaTheme="minorEastAsia" w:hAnsiTheme="majorHAnsi"/>
      <w:b/>
      <w:szCs w:val="28"/>
    </w:rPr>
  </w:style>
  <w:style w:type="paragraph" w:styleId="ac">
    <w:name w:val="Body Text"/>
    <w:basedOn w:val="a"/>
    <w:link w:val="ae"/>
    <w:uiPriority w:val="99"/>
    <w:semiHidden/>
    <w:unhideWhenUsed/>
    <w:rsid w:val="00502F30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502F30"/>
  </w:style>
  <w:style w:type="paragraph" w:styleId="af">
    <w:name w:val="List Paragraph"/>
    <w:basedOn w:val="a"/>
    <w:uiPriority w:val="34"/>
    <w:qFormat/>
    <w:rsid w:val="003432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0">
    <w:name w:val="ПР Ж"/>
    <w:basedOn w:val="a"/>
    <w:next w:val="20"/>
    <w:rsid w:val="00AD081B"/>
    <w:pPr>
      <w:spacing w:before="120"/>
      <w:ind w:firstLine="284"/>
      <w:jc w:val="both"/>
    </w:pPr>
    <w:rPr>
      <w:rFonts w:eastAsia="Calibri"/>
      <w:b/>
      <w:kern w:val="1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AD081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D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17</cp:revision>
  <dcterms:created xsi:type="dcterms:W3CDTF">2019-09-02T19:12:00Z</dcterms:created>
  <dcterms:modified xsi:type="dcterms:W3CDTF">2020-08-24T21:27:00Z</dcterms:modified>
</cp:coreProperties>
</file>