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2BB" w:rsidRPr="002638E9" w:rsidRDefault="004B52BB" w:rsidP="004B52BB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4B52BB" w:rsidRDefault="004B52BB" w:rsidP="004B52BB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4B52BB" w:rsidRDefault="004B52BB" w:rsidP="004B52BB">
      <w:pPr>
        <w:jc w:val="center"/>
        <w:rPr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3398"/>
        <w:gridCol w:w="3378"/>
      </w:tblGrid>
      <w:tr w:rsidR="004B52BB" w:rsidTr="00006741">
        <w:tc>
          <w:tcPr>
            <w:tcW w:w="3362" w:type="dxa"/>
          </w:tcPr>
          <w:p w:rsidR="004B52BB" w:rsidRPr="003B5C73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4B52BB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4B52BB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__________20</w:t>
            </w:r>
            <w:r w:rsidR="00F344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№________</w:t>
            </w:r>
          </w:p>
        </w:tc>
        <w:tc>
          <w:tcPr>
            <w:tcW w:w="3398" w:type="dxa"/>
          </w:tcPr>
          <w:p w:rsidR="004B52BB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B52BB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B52BB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4B52BB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BB" w:rsidRPr="0038785E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F344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378" w:type="dxa"/>
          </w:tcPr>
          <w:p w:rsidR="004B52BB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B52BB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4B52BB" w:rsidRDefault="004B52BB" w:rsidP="00006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BB" w:rsidRDefault="004B52BB" w:rsidP="00006741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F344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Pr="00057801" w:rsidRDefault="004B52BB" w:rsidP="004B52BB">
      <w:pPr>
        <w:jc w:val="center"/>
      </w:pPr>
      <w:r w:rsidRPr="00057801">
        <w:t xml:space="preserve">РАБОЧАЯ ПРОГРАММА  </w:t>
      </w:r>
    </w:p>
    <w:p w:rsidR="004B52BB" w:rsidRPr="00057801" w:rsidRDefault="004B52BB" w:rsidP="004B52BB">
      <w:pPr>
        <w:jc w:val="center"/>
      </w:pPr>
      <w:r>
        <w:t xml:space="preserve">по </w:t>
      </w:r>
      <w:r>
        <w:rPr>
          <w:u w:val="single"/>
        </w:rPr>
        <w:t>алгебре и началам математического анализа</w:t>
      </w:r>
    </w:p>
    <w:p w:rsidR="004B52BB" w:rsidRDefault="004B52BB" w:rsidP="004B52BB">
      <w:pPr>
        <w:jc w:val="center"/>
      </w:pPr>
      <w:r w:rsidRPr="006002D0">
        <w:rPr>
          <w:u w:val="single"/>
        </w:rPr>
        <w:t>Базовый</w:t>
      </w:r>
      <w:r w:rsidRPr="0005780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4B52BB" w:rsidRDefault="00261483" w:rsidP="004B52BB">
      <w:pPr>
        <w:jc w:val="center"/>
      </w:pPr>
      <w:r>
        <w:t>в 11</w:t>
      </w:r>
      <w:r w:rsidR="004B52BB">
        <w:t xml:space="preserve"> классе</w:t>
      </w:r>
    </w:p>
    <w:p w:rsidR="004B52BB" w:rsidRPr="00057801" w:rsidRDefault="004B52BB" w:rsidP="004B52BB">
      <w:pPr>
        <w:jc w:val="center"/>
      </w:pPr>
      <w:r>
        <w:t>на 20</w:t>
      </w:r>
      <w:r w:rsidR="00F34451">
        <w:t>20</w:t>
      </w:r>
      <w:r>
        <w:t xml:space="preserve"> – 202</w:t>
      </w:r>
      <w:r w:rsidR="00F34451">
        <w:t>1</w:t>
      </w:r>
      <w:r>
        <w:t xml:space="preserve"> учебный год</w:t>
      </w:r>
    </w:p>
    <w:p w:rsidR="004B52BB" w:rsidRPr="00DB08EB" w:rsidRDefault="004B52BB" w:rsidP="004B52BB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4B52BB" w:rsidRPr="00DB08EB" w:rsidRDefault="004B52BB" w:rsidP="004B52BB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4B52BB" w:rsidRPr="00DB08EB" w:rsidRDefault="004B52BB" w:rsidP="004B52BB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Pr="00DB08EB" w:rsidRDefault="004B52BB" w:rsidP="004B52BB">
      <w:pPr>
        <w:jc w:val="right"/>
        <w:rPr>
          <w:sz w:val="20"/>
          <w:szCs w:val="20"/>
        </w:rPr>
      </w:pPr>
      <w:r>
        <w:t xml:space="preserve">Составитель рабочей </w:t>
      </w:r>
      <w:r w:rsidRPr="005F0172">
        <w:t xml:space="preserve"> программы: </w:t>
      </w:r>
      <w:r>
        <w:t>Рыбина М.В.</w:t>
      </w:r>
    </w:p>
    <w:p w:rsidR="004B52BB" w:rsidRDefault="004B52BB" w:rsidP="004B52B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4B52BB" w:rsidRPr="00DB08EB" w:rsidRDefault="004B52BB" w:rsidP="004B52BB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Default="004B52BB" w:rsidP="004B52BB">
      <w:pPr>
        <w:rPr>
          <w:sz w:val="20"/>
          <w:szCs w:val="20"/>
        </w:rPr>
      </w:pPr>
    </w:p>
    <w:p w:rsidR="004B52BB" w:rsidRDefault="004B52BB" w:rsidP="004B52BB">
      <w:pPr>
        <w:jc w:val="center"/>
        <w:rPr>
          <w:sz w:val="20"/>
          <w:szCs w:val="20"/>
        </w:rPr>
      </w:pPr>
    </w:p>
    <w:p w:rsidR="004B52BB" w:rsidRPr="005F0172" w:rsidRDefault="004B52BB" w:rsidP="004B52BB">
      <w:pPr>
        <w:jc w:val="center"/>
      </w:pPr>
      <w:r w:rsidRPr="005F0172">
        <w:t>Горловка</w:t>
      </w:r>
    </w:p>
    <w:p w:rsidR="004B52BB" w:rsidRPr="005F0172" w:rsidRDefault="004B52BB" w:rsidP="004B52BB">
      <w:pPr>
        <w:jc w:val="center"/>
      </w:pPr>
      <w:r w:rsidRPr="005F0172">
        <w:t xml:space="preserve"> </w:t>
      </w:r>
    </w:p>
    <w:p w:rsidR="004B52BB" w:rsidRPr="004B52BB" w:rsidRDefault="004B52BB" w:rsidP="004B52BB">
      <w:pPr>
        <w:jc w:val="center"/>
      </w:pPr>
      <w:r w:rsidRPr="005F0172">
        <w:t>20</w:t>
      </w:r>
      <w:r w:rsidR="00F34451">
        <w:t>20</w:t>
      </w:r>
      <w:r w:rsidRPr="005F0172">
        <w:t xml:space="preserve"> год </w:t>
      </w:r>
    </w:p>
    <w:p w:rsidR="00FB5DA8" w:rsidRPr="00C12190" w:rsidRDefault="00876247" w:rsidP="00C1219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 w:rsidRPr="00C12190">
        <w:rPr>
          <w:b/>
          <w:smallCaps/>
          <w:color w:val="000000"/>
        </w:rPr>
        <w:lastRenderedPageBreak/>
        <w:t>Пояснительная записка</w:t>
      </w:r>
    </w:p>
    <w:p w:rsidR="00F34451" w:rsidRPr="00C12190" w:rsidRDefault="00876247" w:rsidP="00C12190">
      <w:pPr>
        <w:ind w:firstLine="720"/>
        <w:jc w:val="both"/>
      </w:pPr>
      <w:r w:rsidRPr="00C12190">
        <w:t>Рабочая программа составлена в соответствии с Государственным образовательным стандартом среднего общего образования, утвержденного приказом Министерства образования и науки Донецкой Народной Республики от 20 июля 2018 года № 679</w:t>
      </w:r>
      <w:r w:rsidRPr="00C12190">
        <w:rPr>
          <w:b/>
        </w:rPr>
        <w:t xml:space="preserve">, </w:t>
      </w:r>
      <w:r w:rsidRPr="00C12190">
        <w:t xml:space="preserve"> Рабочим учебным планом </w:t>
      </w:r>
      <w:r w:rsidR="004B52BB" w:rsidRPr="00C12190">
        <w:t>МОУ Г.ГОРЛОВКИ «ШКОЛА № 42»</w:t>
      </w:r>
      <w:r w:rsidRPr="00C12190">
        <w:t xml:space="preserve">, </w:t>
      </w:r>
      <w:r w:rsidRPr="00C12190">
        <w:rPr>
          <w:color w:val="111111"/>
        </w:rPr>
        <w:t xml:space="preserve">на основе </w:t>
      </w:r>
      <w:r w:rsidR="00F34451" w:rsidRPr="00C12190">
        <w:t xml:space="preserve">Примерной основной образовательной программы по учебному предмету </w:t>
      </w:r>
      <w:r w:rsidR="00F34451" w:rsidRPr="00C12190">
        <w:rPr>
          <w:b/>
        </w:rPr>
        <w:t xml:space="preserve">«Алгебра и начала математического анализа. </w:t>
      </w:r>
      <w:r w:rsidR="00F34451" w:rsidRPr="00C12190">
        <w:rPr>
          <w:b/>
          <w:bCs/>
        </w:rPr>
        <w:t xml:space="preserve">10-11 </w:t>
      </w:r>
      <w:r w:rsidR="00F34451" w:rsidRPr="00C12190">
        <w:rPr>
          <w:b/>
        </w:rPr>
        <w:t>кл. (базовый, профильный уровни</w:t>
      </w:r>
      <w:r w:rsidR="00F34451" w:rsidRPr="00C12190">
        <w:rPr>
          <w:b/>
          <w:bCs/>
        </w:rPr>
        <w:t>)</w:t>
      </w:r>
      <w:r w:rsidR="00F34451" w:rsidRPr="00C12190">
        <w:rPr>
          <w:b/>
        </w:rPr>
        <w:t xml:space="preserve">» </w:t>
      </w:r>
      <w:r w:rsidR="00F34451" w:rsidRPr="00C12190">
        <w:t xml:space="preserve">/ сост. </w:t>
      </w:r>
      <w:proofErr w:type="spellStart"/>
      <w:r w:rsidR="00F34451" w:rsidRPr="00C12190">
        <w:t>Скафа</w:t>
      </w:r>
      <w:proofErr w:type="spellEnd"/>
      <w:r w:rsidR="00F34451" w:rsidRPr="00C12190">
        <w:t xml:space="preserve"> Е.И., Федченко Л.Я., Полищук И.В. – 4-е изд. </w:t>
      </w:r>
      <w:proofErr w:type="spellStart"/>
      <w:r w:rsidR="00F34451" w:rsidRPr="00C12190">
        <w:t>перераб</w:t>
      </w:r>
      <w:proofErr w:type="spellEnd"/>
      <w:r w:rsidR="00F34451" w:rsidRPr="00C12190">
        <w:t xml:space="preserve">., </w:t>
      </w:r>
      <w:proofErr w:type="spellStart"/>
      <w:r w:rsidR="00F34451" w:rsidRPr="00C12190">
        <w:t>дополн</w:t>
      </w:r>
      <w:proofErr w:type="spellEnd"/>
      <w:r w:rsidR="00F34451" w:rsidRPr="00C12190">
        <w:t>. – ГОУ ДПО «</w:t>
      </w:r>
      <w:proofErr w:type="spellStart"/>
      <w:r w:rsidR="00F34451" w:rsidRPr="00C12190">
        <w:t>ДонРИДПО</w:t>
      </w:r>
      <w:proofErr w:type="spellEnd"/>
      <w:r w:rsidR="00F34451" w:rsidRPr="00C12190">
        <w:t>». – Донецк: Истоки, 2019. – 41 с.</w:t>
      </w:r>
    </w:p>
    <w:p w:rsidR="00F34451" w:rsidRPr="00C12190" w:rsidRDefault="00F34451" w:rsidP="00C12190">
      <w:pPr>
        <w:ind w:firstLine="567"/>
        <w:jc w:val="both"/>
      </w:pPr>
      <w:r w:rsidRPr="00C12190">
        <w:t xml:space="preserve">В соответствии  с Примерным учебным планом среднего общего образования на изучение алгебры и начал математического анализа в 11 классе предусмотрено </w:t>
      </w:r>
      <w:r w:rsidR="00EE7DEF">
        <w:t>3</w:t>
      </w:r>
      <w:r w:rsidRPr="00C12190">
        <w:t xml:space="preserve"> час</w:t>
      </w:r>
      <w:r w:rsidR="00EE7DEF">
        <w:t>а</w:t>
      </w:r>
      <w:r w:rsidRPr="00C12190">
        <w:t xml:space="preserve">  в неделю.  </w:t>
      </w:r>
    </w:p>
    <w:p w:rsidR="005A6CC7" w:rsidRPr="00C12190" w:rsidRDefault="005A6CC7" w:rsidP="00C12190">
      <w:pPr>
        <w:ind w:firstLine="567"/>
        <w:jc w:val="both"/>
        <w:rPr>
          <w:b/>
          <w:lang w:eastAsia="en-US"/>
        </w:rPr>
      </w:pPr>
      <w:r w:rsidRPr="00C12190">
        <w:rPr>
          <w:lang w:eastAsia="en-US"/>
        </w:rPr>
        <w:t xml:space="preserve">Данные программы реализуются по учебнику авторов </w:t>
      </w:r>
      <w:proofErr w:type="spellStart"/>
      <w:r w:rsidRPr="00C12190">
        <w:rPr>
          <w:b/>
          <w:i/>
          <w:lang w:eastAsia="en-US"/>
        </w:rPr>
        <w:t>Ш.А.Алимова</w:t>
      </w:r>
      <w:proofErr w:type="spellEnd"/>
      <w:r w:rsidRPr="00C12190">
        <w:rPr>
          <w:b/>
          <w:i/>
          <w:lang w:eastAsia="en-US"/>
        </w:rPr>
        <w:t xml:space="preserve">, </w:t>
      </w:r>
      <w:proofErr w:type="spellStart"/>
      <w:r w:rsidRPr="00C12190">
        <w:rPr>
          <w:b/>
          <w:i/>
          <w:lang w:eastAsia="en-US"/>
        </w:rPr>
        <w:t>Ю.М.Колягина</w:t>
      </w:r>
      <w:proofErr w:type="spellEnd"/>
      <w:r w:rsidRPr="00C12190">
        <w:rPr>
          <w:b/>
          <w:i/>
          <w:lang w:eastAsia="en-US"/>
        </w:rPr>
        <w:t xml:space="preserve"> и др.</w:t>
      </w:r>
      <w:r w:rsidRPr="00C12190">
        <w:rPr>
          <w:lang w:eastAsia="en-US"/>
        </w:rPr>
        <w:t xml:space="preserve"> «Математика: алгебра и начала математического анализа, геометрия. Алгебра и начала математического анализа. 10-11 классы: </w:t>
      </w:r>
      <w:r w:rsidRPr="00C12190">
        <w:t>учеб</w:t>
      </w:r>
      <w:r w:rsidRPr="00C12190">
        <w:rPr>
          <w:lang w:eastAsia="en-US"/>
        </w:rPr>
        <w:t>. для общеобразовательных организаций: базовый и углубленный уровень». «Просвещение», 2016.</w:t>
      </w:r>
    </w:p>
    <w:p w:rsidR="00B17362" w:rsidRPr="00C12190" w:rsidRDefault="00B17362" w:rsidP="00C12190">
      <w:pPr>
        <w:pStyle w:val="ad"/>
        <w:spacing w:before="0" w:after="0"/>
        <w:rPr>
          <w:rFonts w:ascii="Times New Roman" w:hAnsi="Times New Roman"/>
          <w:sz w:val="24"/>
          <w:szCs w:val="24"/>
        </w:rPr>
      </w:pPr>
      <w:r w:rsidRPr="00C12190">
        <w:rPr>
          <w:rFonts w:ascii="Times New Roman" w:hAnsi="Times New Roman"/>
          <w:caps w:val="0"/>
          <w:sz w:val="24"/>
          <w:szCs w:val="24"/>
        </w:rPr>
        <w:t xml:space="preserve">ТЕМАТИЧЕСКИЙ ПЛАН </w:t>
      </w:r>
      <w:r w:rsidRPr="00C12190">
        <w:rPr>
          <w:rFonts w:ascii="Times New Roman" w:hAnsi="Times New Roman"/>
          <w:caps w:val="0"/>
          <w:sz w:val="24"/>
          <w:szCs w:val="24"/>
        </w:rPr>
        <w:br/>
        <w:t>ИЗУЧЕНИЯ АЛГЕБРЫ И НАЧАЛ МАТЕМАТИЧЕСКОГО АНАЛИЗА</w:t>
      </w:r>
      <w:r w:rsidRPr="00C12190">
        <w:rPr>
          <w:rFonts w:ascii="Times New Roman" w:hAnsi="Times New Roman"/>
          <w:caps w:val="0"/>
          <w:sz w:val="24"/>
          <w:szCs w:val="24"/>
        </w:rPr>
        <w:br/>
        <w:t xml:space="preserve">НА БАЗОВОМ УРОВНЕ </w:t>
      </w:r>
    </w:p>
    <w:p w:rsidR="00B17362" w:rsidRPr="00C12190" w:rsidRDefault="00B17362" w:rsidP="00C12190">
      <w:pPr>
        <w:pStyle w:val="af"/>
        <w:spacing w:before="0" w:after="0"/>
        <w:rPr>
          <w:rFonts w:ascii="Times New Roman" w:hAnsi="Times New Roman"/>
          <w:szCs w:val="24"/>
        </w:rPr>
      </w:pPr>
      <w:r w:rsidRPr="00C12190">
        <w:rPr>
          <w:rFonts w:ascii="Times New Roman" w:hAnsi="Times New Roman"/>
          <w:szCs w:val="24"/>
        </w:rPr>
        <w:t>11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89"/>
        <w:gridCol w:w="7065"/>
        <w:gridCol w:w="2182"/>
      </w:tblGrid>
      <w:tr w:rsidR="00B17362" w:rsidRPr="00C12190" w:rsidTr="00B17362">
        <w:trPr>
          <w:trHeight w:val="20"/>
          <w:tblHeader/>
        </w:trPr>
        <w:tc>
          <w:tcPr>
            <w:tcW w:w="393" w:type="pct"/>
            <w:vMerge w:val="restart"/>
            <w:shd w:val="clear" w:color="auto" w:fill="F2F2F2"/>
            <w:vAlign w:val="center"/>
          </w:tcPr>
          <w:p w:rsidR="00B17362" w:rsidRPr="00C12190" w:rsidRDefault="00B17362" w:rsidP="00C12190">
            <w:pPr>
              <w:jc w:val="center"/>
              <w:rPr>
                <w:i/>
              </w:rPr>
            </w:pPr>
            <w:r w:rsidRPr="00C12190">
              <w:rPr>
                <w:i/>
              </w:rPr>
              <w:t>Класс</w:t>
            </w:r>
          </w:p>
        </w:tc>
        <w:tc>
          <w:tcPr>
            <w:tcW w:w="3520" w:type="pct"/>
            <w:vMerge w:val="restart"/>
            <w:shd w:val="clear" w:color="auto" w:fill="F2F2F2"/>
            <w:vAlign w:val="center"/>
          </w:tcPr>
          <w:p w:rsidR="00B17362" w:rsidRPr="00C12190" w:rsidRDefault="00B17362" w:rsidP="00C12190">
            <w:pPr>
              <w:jc w:val="center"/>
              <w:rPr>
                <w:i/>
              </w:rPr>
            </w:pPr>
            <w:r w:rsidRPr="00C12190">
              <w:rPr>
                <w:i/>
              </w:rPr>
              <w:t>Название темы</w:t>
            </w:r>
          </w:p>
        </w:tc>
        <w:tc>
          <w:tcPr>
            <w:tcW w:w="1087" w:type="pct"/>
            <w:shd w:val="clear" w:color="auto" w:fill="F2F2F2"/>
            <w:vAlign w:val="center"/>
          </w:tcPr>
          <w:p w:rsidR="00B17362" w:rsidRPr="00C12190" w:rsidRDefault="00B17362" w:rsidP="00C12190">
            <w:pPr>
              <w:jc w:val="center"/>
              <w:rPr>
                <w:i/>
              </w:rPr>
            </w:pPr>
            <w:r w:rsidRPr="00C12190">
              <w:rPr>
                <w:i/>
              </w:rPr>
              <w:t>Кол-во часов на изучение темы</w:t>
            </w:r>
          </w:p>
        </w:tc>
      </w:tr>
      <w:tr w:rsidR="00B17362" w:rsidRPr="00C12190" w:rsidTr="00B17362">
        <w:trPr>
          <w:trHeight w:val="365"/>
          <w:tblHeader/>
        </w:trPr>
        <w:tc>
          <w:tcPr>
            <w:tcW w:w="393" w:type="pct"/>
            <w:vMerge/>
            <w:shd w:val="clear" w:color="auto" w:fill="F2F2F2"/>
            <w:vAlign w:val="center"/>
          </w:tcPr>
          <w:p w:rsidR="00B17362" w:rsidRPr="00C12190" w:rsidRDefault="00B17362" w:rsidP="00C12190">
            <w:pPr>
              <w:jc w:val="center"/>
              <w:rPr>
                <w:i/>
              </w:rPr>
            </w:pPr>
          </w:p>
        </w:tc>
        <w:tc>
          <w:tcPr>
            <w:tcW w:w="3520" w:type="pct"/>
            <w:vMerge/>
            <w:shd w:val="clear" w:color="auto" w:fill="F2F2F2"/>
            <w:vAlign w:val="center"/>
          </w:tcPr>
          <w:p w:rsidR="00B17362" w:rsidRPr="00C12190" w:rsidRDefault="00B17362" w:rsidP="00C12190">
            <w:pPr>
              <w:jc w:val="center"/>
              <w:rPr>
                <w:i/>
              </w:rPr>
            </w:pPr>
          </w:p>
        </w:tc>
        <w:tc>
          <w:tcPr>
            <w:tcW w:w="1087" w:type="pct"/>
            <w:shd w:val="clear" w:color="auto" w:fill="F2F2F2"/>
            <w:vAlign w:val="center"/>
          </w:tcPr>
          <w:p w:rsidR="00B17362" w:rsidRPr="00C12190" w:rsidRDefault="00B17362" w:rsidP="00C12190">
            <w:pPr>
              <w:jc w:val="center"/>
              <w:rPr>
                <w:i/>
              </w:rPr>
            </w:pPr>
            <w:r w:rsidRPr="00C12190">
              <w:rPr>
                <w:i/>
              </w:rPr>
              <w:t>Базовый уровень</w:t>
            </w:r>
          </w:p>
          <w:p w:rsidR="00B17362" w:rsidRPr="00C12190" w:rsidRDefault="00B17362" w:rsidP="00C12190">
            <w:pPr>
              <w:jc w:val="center"/>
              <w:rPr>
                <w:i/>
              </w:rPr>
            </w:pPr>
            <w:r w:rsidRPr="00C12190">
              <w:rPr>
                <w:i/>
              </w:rPr>
              <w:t>3ч</w:t>
            </w:r>
          </w:p>
        </w:tc>
      </w:tr>
      <w:tr w:rsidR="00B17362" w:rsidRPr="00C12190" w:rsidTr="00B17362">
        <w:trPr>
          <w:trHeight w:val="20"/>
        </w:trPr>
        <w:tc>
          <w:tcPr>
            <w:tcW w:w="393" w:type="pct"/>
            <w:vMerge w:val="restart"/>
            <w:vAlign w:val="center"/>
          </w:tcPr>
          <w:p w:rsidR="00B17362" w:rsidRPr="00C12190" w:rsidRDefault="00B17362" w:rsidP="00C12190">
            <w:pPr>
              <w:jc w:val="center"/>
            </w:pPr>
            <w:r w:rsidRPr="00C12190">
              <w:t>11</w:t>
            </w:r>
          </w:p>
        </w:tc>
        <w:tc>
          <w:tcPr>
            <w:tcW w:w="3520" w:type="pct"/>
          </w:tcPr>
          <w:p w:rsidR="00B17362" w:rsidRPr="00C12190" w:rsidRDefault="00B17362" w:rsidP="00C12190">
            <w:pPr>
              <w:numPr>
                <w:ilvl w:val="0"/>
                <w:numId w:val="8"/>
              </w:numPr>
              <w:ind w:left="0" w:hanging="340"/>
              <w:contextualSpacing/>
              <w:jc w:val="both"/>
            </w:pPr>
            <w:r w:rsidRPr="00C12190">
              <w:t>Обобщение и систематизация программного материала за предыдущие классы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17362" w:rsidRPr="00C12190" w:rsidRDefault="00B17362" w:rsidP="00C12190">
            <w:pPr>
              <w:jc w:val="center"/>
            </w:pPr>
            <w:r w:rsidRPr="00C12190">
              <w:t>12</w:t>
            </w:r>
          </w:p>
        </w:tc>
      </w:tr>
      <w:tr w:rsidR="00B17362" w:rsidRPr="00C12190" w:rsidTr="00B17362">
        <w:trPr>
          <w:trHeight w:val="20"/>
        </w:trPr>
        <w:tc>
          <w:tcPr>
            <w:tcW w:w="393" w:type="pct"/>
            <w:vMerge/>
          </w:tcPr>
          <w:p w:rsidR="00B17362" w:rsidRPr="00C12190" w:rsidRDefault="00B17362" w:rsidP="00C12190">
            <w:pPr>
              <w:jc w:val="center"/>
            </w:pPr>
          </w:p>
        </w:tc>
        <w:tc>
          <w:tcPr>
            <w:tcW w:w="3520" w:type="pct"/>
          </w:tcPr>
          <w:p w:rsidR="00B17362" w:rsidRPr="00C12190" w:rsidRDefault="00B17362" w:rsidP="00C12190">
            <w:pPr>
              <w:numPr>
                <w:ilvl w:val="0"/>
                <w:numId w:val="8"/>
              </w:numPr>
              <w:shd w:val="clear" w:color="auto" w:fill="FFFFFF"/>
              <w:ind w:left="0" w:hanging="340"/>
              <w:contextualSpacing/>
              <w:jc w:val="both"/>
            </w:pPr>
            <w:r w:rsidRPr="00C12190">
              <w:t>Тригонометрические функции</w:t>
            </w:r>
          </w:p>
        </w:tc>
        <w:tc>
          <w:tcPr>
            <w:tcW w:w="1087" w:type="pct"/>
            <w:shd w:val="clear" w:color="auto" w:fill="auto"/>
          </w:tcPr>
          <w:p w:rsidR="00B17362" w:rsidRPr="00C12190" w:rsidRDefault="00B17362" w:rsidP="00C12190">
            <w:pPr>
              <w:jc w:val="center"/>
            </w:pPr>
            <w:r w:rsidRPr="00C12190">
              <w:t>10</w:t>
            </w:r>
          </w:p>
        </w:tc>
      </w:tr>
      <w:tr w:rsidR="00B17362" w:rsidRPr="00C12190" w:rsidTr="00B17362">
        <w:trPr>
          <w:trHeight w:val="20"/>
        </w:trPr>
        <w:tc>
          <w:tcPr>
            <w:tcW w:w="393" w:type="pct"/>
            <w:vMerge/>
          </w:tcPr>
          <w:p w:rsidR="00B17362" w:rsidRPr="00C12190" w:rsidRDefault="00B17362" w:rsidP="00C12190">
            <w:pPr>
              <w:shd w:val="clear" w:color="auto" w:fill="FFFFFF"/>
              <w:jc w:val="center"/>
            </w:pPr>
          </w:p>
        </w:tc>
        <w:tc>
          <w:tcPr>
            <w:tcW w:w="3520" w:type="pct"/>
          </w:tcPr>
          <w:p w:rsidR="00B17362" w:rsidRPr="00C12190" w:rsidRDefault="00B17362" w:rsidP="00C12190">
            <w:pPr>
              <w:shd w:val="clear" w:color="auto" w:fill="FFFFFF"/>
              <w:jc w:val="both"/>
            </w:pPr>
            <w:r w:rsidRPr="00C12190">
              <w:t>3. Производная и ее геометрический смысл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17362" w:rsidRPr="00C12190" w:rsidRDefault="00B17362" w:rsidP="00C12190">
            <w:pPr>
              <w:jc w:val="center"/>
            </w:pPr>
            <w:r w:rsidRPr="00C12190">
              <w:t>12</w:t>
            </w:r>
          </w:p>
        </w:tc>
      </w:tr>
      <w:tr w:rsidR="00B17362" w:rsidRPr="00C12190" w:rsidTr="00B17362">
        <w:trPr>
          <w:trHeight w:val="20"/>
        </w:trPr>
        <w:tc>
          <w:tcPr>
            <w:tcW w:w="393" w:type="pct"/>
            <w:vMerge/>
          </w:tcPr>
          <w:p w:rsidR="00B17362" w:rsidRPr="00C12190" w:rsidRDefault="00B17362" w:rsidP="00C12190">
            <w:pPr>
              <w:shd w:val="clear" w:color="auto" w:fill="FFFFFF"/>
              <w:jc w:val="center"/>
            </w:pPr>
          </w:p>
        </w:tc>
        <w:tc>
          <w:tcPr>
            <w:tcW w:w="3520" w:type="pct"/>
          </w:tcPr>
          <w:p w:rsidR="00B17362" w:rsidRPr="00C12190" w:rsidRDefault="00B17362" w:rsidP="00C12190">
            <w:pPr>
              <w:shd w:val="clear" w:color="auto" w:fill="FFFFFF"/>
              <w:jc w:val="both"/>
            </w:pPr>
            <w:r w:rsidRPr="00C12190">
              <w:t xml:space="preserve">4. Применение </w:t>
            </w:r>
            <w:proofErr w:type="gramStart"/>
            <w:r w:rsidRPr="00C12190">
              <w:t>производной  функции</w:t>
            </w:r>
            <w:proofErr w:type="gramEnd"/>
          </w:p>
        </w:tc>
        <w:tc>
          <w:tcPr>
            <w:tcW w:w="1087" w:type="pct"/>
            <w:shd w:val="clear" w:color="auto" w:fill="auto"/>
            <w:vAlign w:val="center"/>
          </w:tcPr>
          <w:p w:rsidR="00B17362" w:rsidRPr="00C12190" w:rsidRDefault="00B17362" w:rsidP="00C12190">
            <w:pPr>
              <w:jc w:val="center"/>
            </w:pPr>
            <w:r w:rsidRPr="00C12190">
              <w:t>14</w:t>
            </w:r>
          </w:p>
        </w:tc>
      </w:tr>
      <w:tr w:rsidR="00B17362" w:rsidRPr="00C12190" w:rsidTr="00B17362">
        <w:trPr>
          <w:trHeight w:val="20"/>
        </w:trPr>
        <w:tc>
          <w:tcPr>
            <w:tcW w:w="393" w:type="pct"/>
            <w:vMerge/>
          </w:tcPr>
          <w:p w:rsidR="00B17362" w:rsidRPr="00C12190" w:rsidRDefault="00B17362" w:rsidP="00C12190">
            <w:pPr>
              <w:shd w:val="clear" w:color="auto" w:fill="FFFFFF"/>
              <w:jc w:val="center"/>
            </w:pPr>
          </w:p>
        </w:tc>
        <w:tc>
          <w:tcPr>
            <w:tcW w:w="3520" w:type="pct"/>
          </w:tcPr>
          <w:p w:rsidR="00B17362" w:rsidRPr="00C12190" w:rsidRDefault="00B17362" w:rsidP="00C12190">
            <w:pPr>
              <w:shd w:val="clear" w:color="auto" w:fill="FFFFFF"/>
              <w:jc w:val="both"/>
            </w:pPr>
            <w:r w:rsidRPr="00C12190">
              <w:t>5. Интеграл</w:t>
            </w:r>
          </w:p>
        </w:tc>
        <w:tc>
          <w:tcPr>
            <w:tcW w:w="1087" w:type="pct"/>
            <w:shd w:val="clear" w:color="auto" w:fill="auto"/>
          </w:tcPr>
          <w:p w:rsidR="00B17362" w:rsidRPr="00C12190" w:rsidRDefault="00B17362" w:rsidP="00C12190">
            <w:pPr>
              <w:jc w:val="center"/>
            </w:pPr>
            <w:r w:rsidRPr="00C12190">
              <w:t>10</w:t>
            </w:r>
          </w:p>
        </w:tc>
      </w:tr>
      <w:tr w:rsidR="00B17362" w:rsidRPr="00C12190" w:rsidTr="00B17362">
        <w:trPr>
          <w:trHeight w:val="20"/>
        </w:trPr>
        <w:tc>
          <w:tcPr>
            <w:tcW w:w="393" w:type="pct"/>
            <w:vMerge/>
          </w:tcPr>
          <w:p w:rsidR="00B17362" w:rsidRPr="00C12190" w:rsidRDefault="00B17362" w:rsidP="00C12190">
            <w:pPr>
              <w:shd w:val="clear" w:color="auto" w:fill="FFFFFF"/>
              <w:jc w:val="center"/>
            </w:pPr>
          </w:p>
        </w:tc>
        <w:tc>
          <w:tcPr>
            <w:tcW w:w="3520" w:type="pct"/>
          </w:tcPr>
          <w:p w:rsidR="00B17362" w:rsidRPr="00C12190" w:rsidRDefault="00B17362" w:rsidP="00C12190">
            <w:pPr>
              <w:shd w:val="clear" w:color="auto" w:fill="FFFFFF"/>
              <w:jc w:val="both"/>
            </w:pPr>
            <w:r w:rsidRPr="00C12190">
              <w:t>6. Комбинаторика</w:t>
            </w:r>
          </w:p>
        </w:tc>
        <w:tc>
          <w:tcPr>
            <w:tcW w:w="1087" w:type="pct"/>
            <w:shd w:val="clear" w:color="auto" w:fill="auto"/>
          </w:tcPr>
          <w:p w:rsidR="00B17362" w:rsidRPr="00C12190" w:rsidRDefault="00B17362" w:rsidP="00C12190">
            <w:pPr>
              <w:jc w:val="center"/>
            </w:pPr>
            <w:r w:rsidRPr="00C12190">
              <w:t>9</w:t>
            </w:r>
          </w:p>
        </w:tc>
      </w:tr>
      <w:tr w:rsidR="00B17362" w:rsidRPr="00C12190" w:rsidTr="00B17362">
        <w:trPr>
          <w:trHeight w:val="20"/>
        </w:trPr>
        <w:tc>
          <w:tcPr>
            <w:tcW w:w="393" w:type="pct"/>
            <w:vMerge/>
          </w:tcPr>
          <w:p w:rsidR="00B17362" w:rsidRPr="00C12190" w:rsidRDefault="00B17362" w:rsidP="00C12190">
            <w:pPr>
              <w:shd w:val="clear" w:color="auto" w:fill="FFFFFF"/>
              <w:jc w:val="center"/>
            </w:pPr>
          </w:p>
        </w:tc>
        <w:tc>
          <w:tcPr>
            <w:tcW w:w="3520" w:type="pct"/>
          </w:tcPr>
          <w:p w:rsidR="00B17362" w:rsidRPr="00C12190" w:rsidRDefault="00B17362" w:rsidP="00C12190">
            <w:pPr>
              <w:shd w:val="clear" w:color="auto" w:fill="FFFFFF"/>
              <w:jc w:val="both"/>
            </w:pPr>
            <w:r w:rsidRPr="00C12190">
              <w:t>7. Элементы теории вероятностей. Статистика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17362" w:rsidRPr="00C12190" w:rsidRDefault="00B17362" w:rsidP="00C12190">
            <w:pPr>
              <w:jc w:val="center"/>
            </w:pPr>
            <w:r w:rsidRPr="00C12190">
              <w:t>11</w:t>
            </w:r>
          </w:p>
        </w:tc>
      </w:tr>
      <w:tr w:rsidR="00B17362" w:rsidRPr="00C12190" w:rsidTr="00B17362">
        <w:trPr>
          <w:trHeight w:val="739"/>
        </w:trPr>
        <w:tc>
          <w:tcPr>
            <w:tcW w:w="393" w:type="pct"/>
            <w:vMerge/>
          </w:tcPr>
          <w:p w:rsidR="00B17362" w:rsidRPr="00C12190" w:rsidRDefault="00B17362" w:rsidP="00C12190">
            <w:pPr>
              <w:shd w:val="clear" w:color="auto" w:fill="FFFFFF"/>
              <w:jc w:val="center"/>
            </w:pPr>
          </w:p>
        </w:tc>
        <w:tc>
          <w:tcPr>
            <w:tcW w:w="3520" w:type="pct"/>
          </w:tcPr>
          <w:p w:rsidR="00B17362" w:rsidRPr="00C12190" w:rsidRDefault="00B17362" w:rsidP="00C12190">
            <w:pPr>
              <w:shd w:val="clear" w:color="auto" w:fill="FFFFFF"/>
              <w:contextualSpacing/>
              <w:jc w:val="both"/>
            </w:pPr>
            <w:r w:rsidRPr="00C12190">
              <w:t>8.Итоговое обобщение и систематизация программного материала.</w:t>
            </w:r>
          </w:p>
          <w:p w:rsidR="00B17362" w:rsidRPr="00C12190" w:rsidRDefault="00B17362" w:rsidP="00C12190">
            <w:pPr>
              <w:shd w:val="clear" w:color="auto" w:fill="FFFFFF"/>
              <w:contextualSpacing/>
              <w:jc w:val="both"/>
            </w:pPr>
            <w:r w:rsidRPr="00C12190">
              <w:t>Подготовка к ГИА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17362" w:rsidRPr="00C12190" w:rsidRDefault="00B17362" w:rsidP="00C12190">
            <w:pPr>
              <w:jc w:val="center"/>
            </w:pPr>
            <w:r w:rsidRPr="00C12190">
              <w:t>21</w:t>
            </w:r>
          </w:p>
        </w:tc>
      </w:tr>
      <w:tr w:rsidR="00B17362" w:rsidRPr="00C12190" w:rsidTr="00B17362">
        <w:trPr>
          <w:trHeight w:val="20"/>
        </w:trPr>
        <w:tc>
          <w:tcPr>
            <w:tcW w:w="393" w:type="pct"/>
            <w:vMerge/>
          </w:tcPr>
          <w:p w:rsidR="00B17362" w:rsidRPr="00C12190" w:rsidRDefault="00B17362" w:rsidP="00C12190">
            <w:pPr>
              <w:jc w:val="both"/>
            </w:pPr>
          </w:p>
        </w:tc>
        <w:tc>
          <w:tcPr>
            <w:tcW w:w="3520" w:type="pct"/>
          </w:tcPr>
          <w:p w:rsidR="00B17362" w:rsidRPr="00C12190" w:rsidRDefault="00B17362" w:rsidP="00C12190">
            <w:pPr>
              <w:jc w:val="right"/>
              <w:rPr>
                <w:b/>
              </w:rPr>
            </w:pPr>
            <w:r w:rsidRPr="00C12190">
              <w:rPr>
                <w:b/>
              </w:rPr>
              <w:t>Всего часов</w:t>
            </w:r>
          </w:p>
        </w:tc>
        <w:tc>
          <w:tcPr>
            <w:tcW w:w="1087" w:type="pct"/>
          </w:tcPr>
          <w:p w:rsidR="00B17362" w:rsidRPr="00C12190" w:rsidRDefault="00B17362" w:rsidP="00C12190">
            <w:pPr>
              <w:jc w:val="center"/>
              <w:rPr>
                <w:b/>
              </w:rPr>
            </w:pPr>
            <w:r w:rsidRPr="00C12190">
              <w:rPr>
                <w:b/>
              </w:rPr>
              <w:t>99</w:t>
            </w:r>
          </w:p>
        </w:tc>
      </w:tr>
    </w:tbl>
    <w:p w:rsidR="004B52BB" w:rsidRPr="00C12190" w:rsidRDefault="004B52BB" w:rsidP="00C12190">
      <w:pPr>
        <w:pStyle w:val="10"/>
        <w:jc w:val="center"/>
        <w:rPr>
          <w:b/>
        </w:rPr>
      </w:pPr>
    </w:p>
    <w:p w:rsidR="00FB5DA8" w:rsidRPr="00C12190" w:rsidRDefault="00876247" w:rsidP="00C12190">
      <w:pPr>
        <w:pStyle w:val="10"/>
        <w:jc w:val="center"/>
        <w:rPr>
          <w:b/>
        </w:rPr>
      </w:pPr>
      <w:r w:rsidRPr="00C12190">
        <w:rPr>
          <w:b/>
        </w:rPr>
        <w:t xml:space="preserve">СВОДНАЯ ТАБЛИЦА </w:t>
      </w:r>
      <w:r w:rsidR="00C12190">
        <w:rPr>
          <w:b/>
        </w:rPr>
        <w:t>РАБОЧЕЙ ПРОГРАММЫ</w:t>
      </w:r>
      <w:r w:rsidRPr="00C12190">
        <w:rPr>
          <w:b/>
        </w:rPr>
        <w:t xml:space="preserve"> </w:t>
      </w:r>
      <w:r w:rsidR="00C12190">
        <w:rPr>
          <w:b/>
        </w:rPr>
        <w:t>ПО АЛГЕБРЕ И НАЧАЛАМ МАТЕМАТИЧЕСКОГО АНАЛИЗА</w:t>
      </w:r>
    </w:p>
    <w:tbl>
      <w:tblPr>
        <w:tblStyle w:val="a6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859"/>
        <w:gridCol w:w="3819"/>
        <w:gridCol w:w="1559"/>
        <w:gridCol w:w="1285"/>
        <w:gridCol w:w="1125"/>
      </w:tblGrid>
      <w:tr w:rsidR="00FB5DA8" w:rsidRPr="00C12190">
        <w:trPr>
          <w:trHeight w:val="320"/>
        </w:trPr>
        <w:tc>
          <w:tcPr>
            <w:tcW w:w="1384" w:type="dxa"/>
            <w:vMerge w:val="restart"/>
            <w:shd w:val="clear" w:color="auto" w:fill="E3E3E3"/>
            <w:vAlign w:val="center"/>
          </w:tcPr>
          <w:p w:rsidR="00FB5DA8" w:rsidRPr="00C12190" w:rsidRDefault="00876247" w:rsidP="00C12190">
            <w:pPr>
              <w:pStyle w:val="10"/>
              <w:jc w:val="center"/>
              <w:rPr>
                <w:b/>
                <w:i/>
              </w:rPr>
            </w:pPr>
            <w:r w:rsidRPr="00C12190">
              <w:rPr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shd w:val="clear" w:color="auto" w:fill="E3E3E3"/>
            <w:vAlign w:val="center"/>
          </w:tcPr>
          <w:p w:rsidR="00FB5DA8" w:rsidRPr="00C12190" w:rsidRDefault="00876247" w:rsidP="00C12190">
            <w:pPr>
              <w:pStyle w:val="10"/>
              <w:jc w:val="center"/>
              <w:rPr>
                <w:b/>
                <w:i/>
              </w:rPr>
            </w:pPr>
            <w:r w:rsidRPr="00C12190">
              <w:rPr>
                <w:b/>
                <w:i/>
              </w:rPr>
              <w:t>Класс</w:t>
            </w:r>
          </w:p>
        </w:tc>
        <w:tc>
          <w:tcPr>
            <w:tcW w:w="3819" w:type="dxa"/>
            <w:vMerge w:val="restart"/>
            <w:shd w:val="clear" w:color="auto" w:fill="E3E3E3"/>
            <w:vAlign w:val="center"/>
          </w:tcPr>
          <w:p w:rsidR="00FB5DA8" w:rsidRPr="00C12190" w:rsidRDefault="00876247" w:rsidP="00C12190">
            <w:pPr>
              <w:pStyle w:val="10"/>
              <w:jc w:val="center"/>
              <w:rPr>
                <w:b/>
                <w:i/>
              </w:rPr>
            </w:pPr>
            <w:r w:rsidRPr="00C12190">
              <w:rPr>
                <w:b/>
                <w:i/>
              </w:rPr>
              <w:t>Предмет</w:t>
            </w:r>
          </w:p>
        </w:tc>
        <w:tc>
          <w:tcPr>
            <w:tcW w:w="3969" w:type="dxa"/>
            <w:gridSpan w:val="3"/>
            <w:shd w:val="clear" w:color="auto" w:fill="E3E3E3"/>
            <w:vAlign w:val="center"/>
          </w:tcPr>
          <w:p w:rsidR="00FB5DA8" w:rsidRPr="00C12190" w:rsidRDefault="00876247" w:rsidP="00C12190">
            <w:pPr>
              <w:pStyle w:val="10"/>
              <w:jc w:val="center"/>
              <w:rPr>
                <w:b/>
                <w:i/>
              </w:rPr>
            </w:pPr>
            <w:r w:rsidRPr="00C12190">
              <w:rPr>
                <w:b/>
                <w:i/>
              </w:rPr>
              <w:t>Количество часов</w:t>
            </w:r>
          </w:p>
        </w:tc>
      </w:tr>
      <w:tr w:rsidR="00FB5DA8" w:rsidRPr="00C12190">
        <w:trPr>
          <w:trHeight w:val="300"/>
        </w:trPr>
        <w:tc>
          <w:tcPr>
            <w:tcW w:w="1384" w:type="dxa"/>
            <w:vMerge/>
            <w:shd w:val="clear" w:color="auto" w:fill="E3E3E3"/>
            <w:vAlign w:val="center"/>
          </w:tcPr>
          <w:p w:rsidR="00FB5DA8" w:rsidRPr="00C12190" w:rsidRDefault="00FB5DA8" w:rsidP="00C121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859" w:type="dxa"/>
            <w:vMerge/>
            <w:shd w:val="clear" w:color="auto" w:fill="E3E3E3"/>
            <w:vAlign w:val="center"/>
          </w:tcPr>
          <w:p w:rsidR="00FB5DA8" w:rsidRPr="00C12190" w:rsidRDefault="00FB5DA8" w:rsidP="00C121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3819" w:type="dxa"/>
            <w:vMerge/>
            <w:shd w:val="clear" w:color="auto" w:fill="E3E3E3"/>
            <w:vAlign w:val="center"/>
          </w:tcPr>
          <w:p w:rsidR="00FB5DA8" w:rsidRPr="00C12190" w:rsidRDefault="00FB5DA8" w:rsidP="00C121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E3E3E3"/>
            <w:vAlign w:val="center"/>
          </w:tcPr>
          <w:p w:rsidR="00FB5DA8" w:rsidRPr="00C12190" w:rsidRDefault="00876247" w:rsidP="00C12190">
            <w:pPr>
              <w:pStyle w:val="10"/>
              <w:jc w:val="center"/>
              <w:rPr>
                <w:b/>
                <w:i/>
              </w:rPr>
            </w:pPr>
            <w:r w:rsidRPr="00C12190">
              <w:rPr>
                <w:b/>
                <w:i/>
              </w:rPr>
              <w:t>1</w:t>
            </w:r>
          </w:p>
          <w:p w:rsidR="00FB5DA8" w:rsidRPr="00C12190" w:rsidRDefault="00876247" w:rsidP="00C12190">
            <w:pPr>
              <w:pStyle w:val="10"/>
              <w:jc w:val="center"/>
              <w:rPr>
                <w:b/>
                <w:i/>
              </w:rPr>
            </w:pPr>
            <w:r w:rsidRPr="00C12190">
              <w:rPr>
                <w:b/>
                <w:i/>
              </w:rPr>
              <w:t>семестр</w:t>
            </w:r>
          </w:p>
        </w:tc>
        <w:tc>
          <w:tcPr>
            <w:tcW w:w="1285" w:type="dxa"/>
            <w:shd w:val="clear" w:color="auto" w:fill="E3E3E3"/>
            <w:vAlign w:val="center"/>
          </w:tcPr>
          <w:p w:rsidR="00FB5DA8" w:rsidRPr="00C12190" w:rsidRDefault="00876247" w:rsidP="00C12190">
            <w:pPr>
              <w:pStyle w:val="10"/>
              <w:jc w:val="center"/>
              <w:rPr>
                <w:b/>
                <w:i/>
              </w:rPr>
            </w:pPr>
            <w:r w:rsidRPr="00C12190">
              <w:rPr>
                <w:b/>
                <w:i/>
              </w:rPr>
              <w:t>2</w:t>
            </w:r>
          </w:p>
          <w:p w:rsidR="00FB5DA8" w:rsidRPr="00C12190" w:rsidRDefault="00876247" w:rsidP="00C12190">
            <w:pPr>
              <w:pStyle w:val="10"/>
              <w:jc w:val="center"/>
              <w:rPr>
                <w:b/>
                <w:i/>
              </w:rPr>
            </w:pPr>
            <w:r w:rsidRPr="00C12190">
              <w:rPr>
                <w:b/>
                <w:i/>
              </w:rPr>
              <w:t>семестр</w:t>
            </w:r>
          </w:p>
        </w:tc>
        <w:tc>
          <w:tcPr>
            <w:tcW w:w="1125" w:type="dxa"/>
            <w:shd w:val="clear" w:color="auto" w:fill="E3E3E3"/>
            <w:vAlign w:val="center"/>
          </w:tcPr>
          <w:p w:rsidR="00FB5DA8" w:rsidRPr="00C12190" w:rsidRDefault="00876247" w:rsidP="00C12190">
            <w:pPr>
              <w:pStyle w:val="10"/>
              <w:jc w:val="center"/>
              <w:rPr>
                <w:b/>
                <w:i/>
              </w:rPr>
            </w:pPr>
            <w:r w:rsidRPr="00C12190">
              <w:rPr>
                <w:b/>
                <w:i/>
              </w:rPr>
              <w:t>За год</w:t>
            </w:r>
          </w:p>
        </w:tc>
      </w:tr>
      <w:tr w:rsidR="00FB5DA8" w:rsidRPr="00C12190">
        <w:tc>
          <w:tcPr>
            <w:tcW w:w="10031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:rsidR="00FB5DA8" w:rsidRPr="00C12190" w:rsidRDefault="00876247" w:rsidP="00C12190">
            <w:pPr>
              <w:pStyle w:val="10"/>
              <w:jc w:val="center"/>
              <w:rPr>
                <w:b/>
              </w:rPr>
            </w:pPr>
            <w:r w:rsidRPr="00C12190">
              <w:rPr>
                <w:b/>
              </w:rPr>
              <w:t>БАЗОВЫЙ УРОВЕНЬ</w:t>
            </w:r>
          </w:p>
        </w:tc>
      </w:tr>
      <w:tr w:rsidR="00FB5DA8" w:rsidRPr="00C12190">
        <w:tc>
          <w:tcPr>
            <w:tcW w:w="1384" w:type="dxa"/>
            <w:shd w:val="clear" w:color="auto" w:fill="auto"/>
            <w:vAlign w:val="center"/>
          </w:tcPr>
          <w:p w:rsidR="00FB5DA8" w:rsidRPr="00C12190" w:rsidRDefault="00876247" w:rsidP="00C12190">
            <w:pPr>
              <w:pStyle w:val="10"/>
            </w:pPr>
            <w:r w:rsidRPr="00C12190">
              <w:t>3 часа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FB5DA8" w:rsidRPr="00C12190" w:rsidRDefault="00876247" w:rsidP="00C12190">
            <w:pPr>
              <w:pStyle w:val="10"/>
              <w:jc w:val="center"/>
            </w:pPr>
            <w:r w:rsidRPr="00C12190">
              <w:t>11</w:t>
            </w:r>
          </w:p>
        </w:tc>
        <w:tc>
          <w:tcPr>
            <w:tcW w:w="3819" w:type="dxa"/>
            <w:shd w:val="clear" w:color="auto" w:fill="auto"/>
          </w:tcPr>
          <w:p w:rsidR="00FB5DA8" w:rsidRPr="00C12190" w:rsidRDefault="00876247" w:rsidP="00C12190">
            <w:pPr>
              <w:pStyle w:val="10"/>
            </w:pPr>
            <w:r w:rsidRPr="00C12190">
              <w:t>Алгебра и начала математического анализа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5DA8" w:rsidRPr="00C12190" w:rsidRDefault="00876247" w:rsidP="00C12190">
            <w:pPr>
              <w:pStyle w:val="10"/>
              <w:jc w:val="center"/>
            </w:pPr>
            <w:r w:rsidRPr="00C12190">
              <w:t>48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B5DA8" w:rsidRPr="00C12190" w:rsidRDefault="00876247" w:rsidP="00C12190">
            <w:pPr>
              <w:pStyle w:val="10"/>
              <w:jc w:val="center"/>
            </w:pPr>
            <w:r w:rsidRPr="00C12190">
              <w:t>51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FB5DA8" w:rsidRPr="00C12190" w:rsidRDefault="00876247" w:rsidP="00C12190">
            <w:pPr>
              <w:pStyle w:val="10"/>
              <w:jc w:val="center"/>
            </w:pPr>
            <w:r w:rsidRPr="00C12190">
              <w:t>99</w:t>
            </w:r>
          </w:p>
        </w:tc>
      </w:tr>
    </w:tbl>
    <w:p w:rsidR="00FB5DA8" w:rsidRPr="00C12190" w:rsidRDefault="00876247" w:rsidP="00C12190">
      <w:pPr>
        <w:pStyle w:val="10"/>
        <w:jc w:val="center"/>
        <w:rPr>
          <w:b/>
        </w:rPr>
      </w:pPr>
      <w:r w:rsidRPr="00C12190">
        <w:rPr>
          <w:b/>
        </w:rPr>
        <w:t xml:space="preserve">СВОДНАЯ ТАБЛИЦА ПРИМЕРНОГО КОЛИЧЕСТВА </w:t>
      </w:r>
      <w:proofErr w:type="gramStart"/>
      <w:r w:rsidRPr="00C12190">
        <w:rPr>
          <w:b/>
        </w:rPr>
        <w:t>ПИСЬМЕННЫХ  КОНТРОЛЬНЫХ</w:t>
      </w:r>
      <w:proofErr w:type="gramEnd"/>
      <w:r w:rsidRPr="00C12190">
        <w:rPr>
          <w:b/>
        </w:rPr>
        <w:t xml:space="preserve"> РАБОТ</w:t>
      </w:r>
    </w:p>
    <w:tbl>
      <w:tblPr>
        <w:tblStyle w:val="a7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536"/>
        <w:gridCol w:w="1418"/>
        <w:gridCol w:w="1275"/>
        <w:gridCol w:w="1985"/>
      </w:tblGrid>
      <w:tr w:rsidR="00FB5DA8" w:rsidRPr="00C12190" w:rsidTr="00C12190">
        <w:tc>
          <w:tcPr>
            <w:tcW w:w="817" w:type="dxa"/>
            <w:tcBorders>
              <w:bottom w:val="single" w:sz="12" w:space="0" w:color="000000"/>
            </w:tcBorders>
            <w:shd w:val="clear" w:color="auto" w:fill="E3E3E3"/>
          </w:tcPr>
          <w:p w:rsidR="00FB5DA8" w:rsidRPr="00C12190" w:rsidRDefault="00876247" w:rsidP="00C12190">
            <w:pPr>
              <w:pStyle w:val="10"/>
              <w:jc w:val="center"/>
              <w:rPr>
                <w:b/>
                <w:i/>
              </w:rPr>
            </w:pPr>
            <w:r w:rsidRPr="00C12190">
              <w:rPr>
                <w:b/>
                <w:i/>
              </w:rPr>
              <w:t>Класс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  <w:shd w:val="clear" w:color="auto" w:fill="E3E3E3"/>
          </w:tcPr>
          <w:p w:rsidR="00FB5DA8" w:rsidRPr="00C12190" w:rsidRDefault="00876247" w:rsidP="00C12190">
            <w:pPr>
              <w:pStyle w:val="10"/>
              <w:jc w:val="center"/>
              <w:rPr>
                <w:b/>
                <w:i/>
              </w:rPr>
            </w:pPr>
            <w:r w:rsidRPr="00C12190">
              <w:rPr>
                <w:b/>
                <w:i/>
              </w:rPr>
              <w:t>Предмет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E3E3E3"/>
          </w:tcPr>
          <w:p w:rsidR="00FB5DA8" w:rsidRPr="00C12190" w:rsidRDefault="00876247" w:rsidP="00C12190">
            <w:pPr>
              <w:pStyle w:val="10"/>
              <w:jc w:val="center"/>
              <w:rPr>
                <w:b/>
                <w:i/>
              </w:rPr>
            </w:pPr>
            <w:r w:rsidRPr="00C12190">
              <w:rPr>
                <w:b/>
                <w:i/>
              </w:rPr>
              <w:t>I семестр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E3E3E3"/>
          </w:tcPr>
          <w:p w:rsidR="00FB5DA8" w:rsidRPr="00C12190" w:rsidRDefault="00876247" w:rsidP="00C12190">
            <w:pPr>
              <w:pStyle w:val="10"/>
              <w:jc w:val="center"/>
              <w:rPr>
                <w:b/>
                <w:i/>
              </w:rPr>
            </w:pPr>
            <w:r w:rsidRPr="00C12190">
              <w:rPr>
                <w:b/>
                <w:i/>
              </w:rPr>
              <w:t>II семестр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E3E3E3"/>
          </w:tcPr>
          <w:p w:rsidR="00FB5DA8" w:rsidRPr="00C12190" w:rsidRDefault="00876247" w:rsidP="00C12190">
            <w:pPr>
              <w:pStyle w:val="10"/>
              <w:jc w:val="center"/>
              <w:rPr>
                <w:b/>
                <w:i/>
              </w:rPr>
            </w:pPr>
            <w:r w:rsidRPr="00C12190">
              <w:rPr>
                <w:b/>
                <w:i/>
              </w:rPr>
              <w:t>Итого</w:t>
            </w:r>
          </w:p>
        </w:tc>
      </w:tr>
      <w:tr w:rsidR="00FB5DA8" w:rsidRPr="00C12190">
        <w:tc>
          <w:tcPr>
            <w:tcW w:w="10031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:rsidR="00FB5DA8" w:rsidRPr="00C12190" w:rsidRDefault="00876247" w:rsidP="00C12190">
            <w:pPr>
              <w:pStyle w:val="10"/>
              <w:jc w:val="center"/>
              <w:rPr>
                <w:b/>
              </w:rPr>
            </w:pPr>
            <w:r w:rsidRPr="00C12190">
              <w:rPr>
                <w:b/>
              </w:rPr>
              <w:t>БАЗОВЫЙ УРОВЕНЬ</w:t>
            </w:r>
          </w:p>
        </w:tc>
      </w:tr>
      <w:tr w:rsidR="00FB5DA8" w:rsidRPr="00C12190" w:rsidTr="00C12190">
        <w:tc>
          <w:tcPr>
            <w:tcW w:w="817" w:type="dxa"/>
            <w:vAlign w:val="center"/>
          </w:tcPr>
          <w:p w:rsidR="00FB5DA8" w:rsidRPr="00C12190" w:rsidRDefault="00876247" w:rsidP="00C12190">
            <w:pPr>
              <w:pStyle w:val="10"/>
              <w:jc w:val="center"/>
            </w:pPr>
            <w:r w:rsidRPr="00C12190">
              <w:t>11</w:t>
            </w:r>
          </w:p>
        </w:tc>
        <w:tc>
          <w:tcPr>
            <w:tcW w:w="4536" w:type="dxa"/>
          </w:tcPr>
          <w:p w:rsidR="00FB5DA8" w:rsidRPr="00C12190" w:rsidRDefault="00876247" w:rsidP="00C12190">
            <w:pPr>
              <w:pStyle w:val="10"/>
            </w:pPr>
            <w:r w:rsidRPr="00C12190">
              <w:t>Алгебра и начала математического анализа</w:t>
            </w:r>
          </w:p>
        </w:tc>
        <w:tc>
          <w:tcPr>
            <w:tcW w:w="1418" w:type="dxa"/>
            <w:vAlign w:val="center"/>
          </w:tcPr>
          <w:p w:rsidR="00FB5DA8" w:rsidRPr="00C12190" w:rsidRDefault="00876247" w:rsidP="00C12190">
            <w:pPr>
              <w:pStyle w:val="10"/>
              <w:jc w:val="center"/>
            </w:pPr>
            <w:r w:rsidRPr="00C12190">
              <w:t xml:space="preserve">ДКР + 3 </w:t>
            </w:r>
          </w:p>
        </w:tc>
        <w:tc>
          <w:tcPr>
            <w:tcW w:w="1275" w:type="dxa"/>
            <w:vAlign w:val="center"/>
          </w:tcPr>
          <w:p w:rsidR="00FB5DA8" w:rsidRPr="00C12190" w:rsidRDefault="00876247" w:rsidP="00C12190">
            <w:pPr>
              <w:pStyle w:val="10"/>
              <w:jc w:val="center"/>
            </w:pPr>
            <w:r w:rsidRPr="00C12190">
              <w:t>3 + ИКР</w:t>
            </w:r>
          </w:p>
        </w:tc>
        <w:tc>
          <w:tcPr>
            <w:tcW w:w="1985" w:type="dxa"/>
            <w:vAlign w:val="center"/>
          </w:tcPr>
          <w:p w:rsidR="00FB5DA8" w:rsidRPr="00C12190" w:rsidRDefault="00876247" w:rsidP="00C12190">
            <w:pPr>
              <w:pStyle w:val="10"/>
              <w:jc w:val="center"/>
            </w:pPr>
            <w:r w:rsidRPr="00C12190">
              <w:t>ДКР + 6 + ИКР</w:t>
            </w:r>
          </w:p>
        </w:tc>
      </w:tr>
    </w:tbl>
    <w:p w:rsidR="00FB5DA8" w:rsidRPr="00C12190" w:rsidRDefault="00876247" w:rsidP="00C12190">
      <w:pPr>
        <w:pStyle w:val="10"/>
      </w:pPr>
      <w:r w:rsidRPr="00C12190">
        <w:t>ДКР – диагностическая контрольная работа; ИКР – итоговая контрольная работа.</w:t>
      </w:r>
    </w:p>
    <w:p w:rsidR="004B52BB" w:rsidRDefault="004B52BB">
      <w:pPr>
        <w:pStyle w:val="10"/>
        <w:jc w:val="center"/>
        <w:rPr>
          <w:b/>
        </w:rPr>
      </w:pPr>
      <w:bookmarkStart w:id="0" w:name="_1fob9te" w:colFirst="0" w:colLast="0"/>
      <w:bookmarkEnd w:id="0"/>
    </w:p>
    <w:p w:rsidR="00FB5DA8" w:rsidRDefault="00876247">
      <w:pPr>
        <w:pStyle w:val="10"/>
        <w:jc w:val="center"/>
        <w:rPr>
          <w:b/>
        </w:rPr>
      </w:pPr>
      <w:r>
        <w:rPr>
          <w:b/>
        </w:rPr>
        <w:lastRenderedPageBreak/>
        <w:t>КАЛЕНДАРНО – ТЕМАТИЧЕСКОЕ ПЛАНИРОВАНИЕ</w:t>
      </w:r>
    </w:p>
    <w:p w:rsidR="00FB5DA8" w:rsidRDefault="00876247">
      <w:pPr>
        <w:pStyle w:val="10"/>
        <w:jc w:val="center"/>
        <w:rPr>
          <w:b/>
        </w:rPr>
      </w:pPr>
      <w:r>
        <w:rPr>
          <w:b/>
        </w:rPr>
        <w:t>ПО АЛГЕБРЕ И НАЧАЛАМ МАТЕМАТИЧЕСКОГО АНАЛИЗА, 11 КЛАСС</w:t>
      </w:r>
    </w:p>
    <w:p w:rsidR="00FB5DA8" w:rsidRDefault="0087624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3 ч в неделю, всего – 99 ч</w:t>
      </w:r>
    </w:p>
    <w:p w:rsidR="00FB5DA8" w:rsidRDefault="00876247">
      <w:pPr>
        <w:pStyle w:val="10"/>
        <w:jc w:val="center"/>
        <w:rPr>
          <w:b/>
        </w:rPr>
      </w:pPr>
      <w:r>
        <w:rPr>
          <w:b/>
        </w:rPr>
        <w:t>І семестр - 48, ІІ семестр – 51 ч.</w:t>
      </w:r>
    </w:p>
    <w:p w:rsidR="00FB5DA8" w:rsidRPr="00C12190" w:rsidRDefault="00876247">
      <w:pPr>
        <w:pStyle w:val="10"/>
        <w:rPr>
          <w:b/>
        </w:rPr>
      </w:pPr>
      <w:r w:rsidRPr="00C12190">
        <w:rPr>
          <w:rFonts w:eastAsia="Gungsuh"/>
          <w:b/>
        </w:rPr>
        <w:t>Учебник: Ш.А.Алимов и др. / «Алгебра и начала математического анализа 10-11 класс». − М.: Просвещение, 2016.</w:t>
      </w:r>
    </w:p>
    <w:p w:rsidR="00FB5DA8" w:rsidRDefault="00FB5DA8">
      <w:pPr>
        <w:pStyle w:val="10"/>
        <w:rPr>
          <w:b/>
        </w:rPr>
      </w:pPr>
    </w:p>
    <w:tbl>
      <w:tblPr>
        <w:tblStyle w:val="a9"/>
        <w:tblW w:w="101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8"/>
        <w:gridCol w:w="759"/>
        <w:gridCol w:w="1516"/>
        <w:gridCol w:w="1134"/>
        <w:gridCol w:w="4395"/>
        <w:gridCol w:w="1666"/>
      </w:tblGrid>
      <w:tr w:rsidR="00FB5DA8">
        <w:tc>
          <w:tcPr>
            <w:tcW w:w="668" w:type="dxa"/>
          </w:tcPr>
          <w:p w:rsidR="00FB5DA8" w:rsidRDefault="008762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№\п</w:t>
            </w:r>
          </w:p>
        </w:tc>
        <w:tc>
          <w:tcPr>
            <w:tcW w:w="759" w:type="dxa"/>
          </w:tcPr>
          <w:p w:rsidR="00FB5DA8" w:rsidRDefault="008762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№/п</w:t>
            </w:r>
          </w:p>
          <w:p w:rsidR="00FB5DA8" w:rsidRDefault="008762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516" w:type="dxa"/>
          </w:tcPr>
          <w:p w:rsidR="00FB5DA8" w:rsidRDefault="008762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1134" w:type="dxa"/>
          </w:tcPr>
          <w:p w:rsidR="00FB5DA8" w:rsidRDefault="008762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FB5DA8" w:rsidRDefault="008762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(факт)</w:t>
            </w:r>
          </w:p>
        </w:tc>
        <w:tc>
          <w:tcPr>
            <w:tcW w:w="4395" w:type="dxa"/>
          </w:tcPr>
          <w:p w:rsidR="00FB5DA8" w:rsidRDefault="008762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66" w:type="dxa"/>
          </w:tcPr>
          <w:p w:rsidR="00FB5DA8" w:rsidRDefault="00FB5DA8">
            <w:pPr>
              <w:pStyle w:val="10"/>
              <w:jc w:val="center"/>
              <w:rPr>
                <w:b/>
              </w:rPr>
            </w:pPr>
          </w:p>
        </w:tc>
      </w:tr>
      <w:tr w:rsidR="00FB5DA8">
        <w:tc>
          <w:tcPr>
            <w:tcW w:w="10138" w:type="dxa"/>
            <w:gridSpan w:val="6"/>
          </w:tcPr>
          <w:p w:rsidR="00FB5DA8" w:rsidRDefault="00876247">
            <w:pPr>
              <w:pStyle w:val="10"/>
              <w:jc w:val="center"/>
              <w:rPr>
                <w:b/>
              </w:rPr>
            </w:pPr>
            <w:r>
              <w:rPr>
                <w:b/>
                <w:i/>
              </w:rPr>
              <w:t>І семестр</w:t>
            </w:r>
            <w:r w:rsidR="002A28EE">
              <w:rPr>
                <w:b/>
                <w:i/>
              </w:rPr>
              <w:t xml:space="preserve"> (48 часов)</w:t>
            </w:r>
          </w:p>
        </w:tc>
      </w:tr>
      <w:tr w:rsidR="00FB5DA8">
        <w:tc>
          <w:tcPr>
            <w:tcW w:w="10138" w:type="dxa"/>
            <w:gridSpan w:val="6"/>
          </w:tcPr>
          <w:p w:rsidR="00FB5DA8" w:rsidRDefault="008762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ОБОБЩЕНИЕ И СИСТЕМАТИЗАЦИЯ РАНЕЕ ИЗУЧЕННОГО МАТЕРИАЛА </w:t>
            </w:r>
          </w:p>
          <w:p w:rsidR="00FB5DA8" w:rsidRDefault="008762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="00C12190">
              <w:rPr>
                <w:b/>
                <w:color w:val="000000"/>
              </w:rPr>
              <w:t>12</w:t>
            </w:r>
            <w:r>
              <w:rPr>
                <w:b/>
                <w:color w:val="000000"/>
              </w:rPr>
              <w:t xml:space="preserve"> часов)</w:t>
            </w:r>
          </w:p>
        </w:tc>
      </w:tr>
      <w:tr w:rsidR="00FB5DA8">
        <w:tc>
          <w:tcPr>
            <w:tcW w:w="668" w:type="dxa"/>
          </w:tcPr>
          <w:p w:rsidR="00FB5DA8" w:rsidRDefault="008762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9" w:type="dxa"/>
          </w:tcPr>
          <w:p w:rsidR="00FB5DA8" w:rsidRDefault="00FB5DA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B5DA8" w:rsidRDefault="00FB5DA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B5DA8" w:rsidRDefault="00FB5DA8">
            <w:pPr>
              <w:pStyle w:val="10"/>
            </w:pPr>
          </w:p>
        </w:tc>
        <w:tc>
          <w:tcPr>
            <w:tcW w:w="4395" w:type="dxa"/>
          </w:tcPr>
          <w:p w:rsidR="00FB5DA8" w:rsidRDefault="00876247">
            <w:pPr>
              <w:pStyle w:val="10"/>
            </w:pPr>
            <w:r>
              <w:t xml:space="preserve">Действительные числа. </w:t>
            </w:r>
          </w:p>
        </w:tc>
        <w:tc>
          <w:tcPr>
            <w:tcW w:w="1666" w:type="dxa"/>
          </w:tcPr>
          <w:p w:rsidR="00FB5DA8" w:rsidRDefault="00876247">
            <w:pPr>
              <w:pStyle w:val="10"/>
            </w:pPr>
            <w:r>
              <w:t>§ 1 - 5</w:t>
            </w:r>
          </w:p>
        </w:tc>
      </w:tr>
      <w:tr w:rsidR="00FB5DA8">
        <w:tc>
          <w:tcPr>
            <w:tcW w:w="668" w:type="dxa"/>
          </w:tcPr>
          <w:p w:rsidR="00FB5DA8" w:rsidRDefault="008762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9" w:type="dxa"/>
          </w:tcPr>
          <w:p w:rsidR="00FB5DA8" w:rsidRDefault="00FB5DA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B5DA8" w:rsidRDefault="00FB5DA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B5DA8" w:rsidRDefault="00FB5DA8">
            <w:pPr>
              <w:pStyle w:val="10"/>
            </w:pPr>
          </w:p>
        </w:tc>
        <w:tc>
          <w:tcPr>
            <w:tcW w:w="4395" w:type="dxa"/>
          </w:tcPr>
          <w:p w:rsidR="00FB5DA8" w:rsidRDefault="00876247">
            <w:pPr>
              <w:pStyle w:val="10"/>
            </w:pPr>
            <w:r>
              <w:t>Степенная функция.</w:t>
            </w:r>
          </w:p>
        </w:tc>
        <w:tc>
          <w:tcPr>
            <w:tcW w:w="1666" w:type="dxa"/>
          </w:tcPr>
          <w:p w:rsidR="00FB5DA8" w:rsidRDefault="00876247">
            <w:pPr>
              <w:pStyle w:val="10"/>
            </w:pPr>
            <w:r>
              <w:t>§ 6 – 9</w:t>
            </w:r>
          </w:p>
        </w:tc>
      </w:tr>
      <w:tr w:rsidR="00FB5DA8">
        <w:tc>
          <w:tcPr>
            <w:tcW w:w="668" w:type="dxa"/>
          </w:tcPr>
          <w:p w:rsidR="00FB5DA8" w:rsidRDefault="008762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9" w:type="dxa"/>
          </w:tcPr>
          <w:p w:rsidR="00FB5DA8" w:rsidRDefault="00FB5DA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B5DA8" w:rsidRDefault="00FB5DA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B5DA8" w:rsidRDefault="00FB5DA8">
            <w:pPr>
              <w:pStyle w:val="10"/>
            </w:pPr>
          </w:p>
        </w:tc>
        <w:tc>
          <w:tcPr>
            <w:tcW w:w="4395" w:type="dxa"/>
          </w:tcPr>
          <w:p w:rsidR="00FB5DA8" w:rsidRDefault="00876247">
            <w:pPr>
              <w:pStyle w:val="10"/>
            </w:pPr>
            <w:r>
              <w:t>Показательная функция.</w:t>
            </w:r>
          </w:p>
        </w:tc>
        <w:tc>
          <w:tcPr>
            <w:tcW w:w="1666" w:type="dxa"/>
          </w:tcPr>
          <w:p w:rsidR="00FB5DA8" w:rsidRDefault="00876247">
            <w:pPr>
              <w:pStyle w:val="10"/>
            </w:pPr>
            <w:r>
              <w:t>§ 11 – 14</w:t>
            </w:r>
          </w:p>
        </w:tc>
      </w:tr>
      <w:tr w:rsidR="00FB5DA8">
        <w:tc>
          <w:tcPr>
            <w:tcW w:w="668" w:type="dxa"/>
          </w:tcPr>
          <w:p w:rsidR="00FB5DA8" w:rsidRDefault="008762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9" w:type="dxa"/>
          </w:tcPr>
          <w:p w:rsidR="00FB5DA8" w:rsidRDefault="00FB5DA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B5DA8" w:rsidRDefault="00FB5DA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B5DA8" w:rsidRDefault="00FB5DA8">
            <w:pPr>
              <w:pStyle w:val="10"/>
            </w:pPr>
          </w:p>
        </w:tc>
        <w:tc>
          <w:tcPr>
            <w:tcW w:w="4395" w:type="dxa"/>
          </w:tcPr>
          <w:p w:rsidR="00FB5DA8" w:rsidRDefault="00876247">
            <w:pPr>
              <w:pStyle w:val="10"/>
            </w:pPr>
            <w:r>
              <w:t>Логарифмическая функция.</w:t>
            </w:r>
          </w:p>
        </w:tc>
        <w:tc>
          <w:tcPr>
            <w:tcW w:w="1666" w:type="dxa"/>
          </w:tcPr>
          <w:p w:rsidR="00FB5DA8" w:rsidRDefault="00876247">
            <w:pPr>
              <w:pStyle w:val="10"/>
            </w:pPr>
            <w:r>
              <w:t>§ 15 - 20</w:t>
            </w:r>
          </w:p>
        </w:tc>
      </w:tr>
      <w:tr w:rsidR="00FB5DA8">
        <w:tc>
          <w:tcPr>
            <w:tcW w:w="668" w:type="dxa"/>
          </w:tcPr>
          <w:p w:rsidR="00FB5DA8" w:rsidRDefault="008762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9" w:type="dxa"/>
          </w:tcPr>
          <w:p w:rsidR="00FB5DA8" w:rsidRDefault="00FB5DA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B5DA8" w:rsidRDefault="00FB5DA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B5DA8" w:rsidRDefault="00FB5DA8">
            <w:pPr>
              <w:pStyle w:val="10"/>
            </w:pPr>
          </w:p>
        </w:tc>
        <w:tc>
          <w:tcPr>
            <w:tcW w:w="4395" w:type="dxa"/>
          </w:tcPr>
          <w:p w:rsidR="00FB5DA8" w:rsidRDefault="00876247">
            <w:pPr>
              <w:pStyle w:val="10"/>
            </w:pPr>
            <w:r>
              <w:t>Тригонометрические формулы.</w:t>
            </w:r>
          </w:p>
        </w:tc>
        <w:tc>
          <w:tcPr>
            <w:tcW w:w="1666" w:type="dxa"/>
          </w:tcPr>
          <w:p w:rsidR="00FB5DA8" w:rsidRDefault="00876247">
            <w:pPr>
              <w:pStyle w:val="10"/>
            </w:pPr>
            <w:r>
              <w:t>§ 21 – 29, 31, 32</w:t>
            </w:r>
          </w:p>
        </w:tc>
      </w:tr>
      <w:tr w:rsidR="00FB5DA8">
        <w:tc>
          <w:tcPr>
            <w:tcW w:w="668" w:type="dxa"/>
          </w:tcPr>
          <w:p w:rsidR="00FB5DA8" w:rsidRDefault="008762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9" w:type="dxa"/>
          </w:tcPr>
          <w:p w:rsidR="00FB5DA8" w:rsidRDefault="00FB5DA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B5DA8" w:rsidRDefault="00FB5DA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B5DA8" w:rsidRDefault="00FB5DA8">
            <w:pPr>
              <w:pStyle w:val="10"/>
            </w:pPr>
          </w:p>
        </w:tc>
        <w:tc>
          <w:tcPr>
            <w:tcW w:w="4395" w:type="dxa"/>
          </w:tcPr>
          <w:p w:rsidR="00FB5DA8" w:rsidRDefault="00876247">
            <w:pPr>
              <w:pStyle w:val="10"/>
            </w:pPr>
            <w:r>
              <w:t>Тригонометрические формулы.</w:t>
            </w:r>
          </w:p>
        </w:tc>
        <w:tc>
          <w:tcPr>
            <w:tcW w:w="1666" w:type="dxa"/>
          </w:tcPr>
          <w:p w:rsidR="00FB5DA8" w:rsidRDefault="00876247">
            <w:pPr>
              <w:pStyle w:val="10"/>
            </w:pPr>
            <w:r>
              <w:t>§ 21 – 29, 31, 32</w:t>
            </w:r>
          </w:p>
        </w:tc>
      </w:tr>
      <w:tr w:rsidR="00FB5DA8">
        <w:tc>
          <w:tcPr>
            <w:tcW w:w="668" w:type="dxa"/>
          </w:tcPr>
          <w:p w:rsidR="00FB5DA8" w:rsidRDefault="008762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9" w:type="dxa"/>
          </w:tcPr>
          <w:p w:rsidR="00FB5DA8" w:rsidRDefault="00FB5DA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B5DA8" w:rsidRDefault="00FB5DA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B5DA8" w:rsidRDefault="00FB5DA8">
            <w:pPr>
              <w:pStyle w:val="10"/>
            </w:pPr>
          </w:p>
        </w:tc>
        <w:tc>
          <w:tcPr>
            <w:tcW w:w="4395" w:type="dxa"/>
          </w:tcPr>
          <w:p w:rsidR="00FB5DA8" w:rsidRDefault="00876247">
            <w:pPr>
              <w:pStyle w:val="10"/>
            </w:pPr>
            <w:r>
              <w:t>Тригонометрические уравнения.</w:t>
            </w:r>
          </w:p>
        </w:tc>
        <w:tc>
          <w:tcPr>
            <w:tcW w:w="1666" w:type="dxa"/>
          </w:tcPr>
          <w:p w:rsidR="00FB5DA8" w:rsidRDefault="00876247">
            <w:pPr>
              <w:pStyle w:val="10"/>
            </w:pPr>
            <w:r>
              <w:t>§ 33 - 36</w:t>
            </w:r>
          </w:p>
        </w:tc>
      </w:tr>
      <w:tr w:rsidR="00C12190">
        <w:tc>
          <w:tcPr>
            <w:tcW w:w="668" w:type="dxa"/>
          </w:tcPr>
          <w:p w:rsidR="00C12190" w:rsidRDefault="00C12190" w:rsidP="00C12190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9" w:type="dxa"/>
          </w:tcPr>
          <w:p w:rsidR="00C12190" w:rsidRDefault="00C12190" w:rsidP="00C12190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C12190" w:rsidRDefault="00C12190" w:rsidP="00C12190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12190" w:rsidRDefault="00C12190" w:rsidP="00C12190">
            <w:pPr>
              <w:pStyle w:val="10"/>
            </w:pPr>
          </w:p>
        </w:tc>
        <w:tc>
          <w:tcPr>
            <w:tcW w:w="4395" w:type="dxa"/>
          </w:tcPr>
          <w:p w:rsidR="00C12190" w:rsidRDefault="00C12190" w:rsidP="00C12190">
            <w:pPr>
              <w:pStyle w:val="10"/>
            </w:pPr>
            <w:r>
              <w:t>Тригонометрические уравнения.</w:t>
            </w:r>
          </w:p>
        </w:tc>
        <w:tc>
          <w:tcPr>
            <w:tcW w:w="1666" w:type="dxa"/>
          </w:tcPr>
          <w:p w:rsidR="00C12190" w:rsidRDefault="00C12190" w:rsidP="00C12190">
            <w:pPr>
              <w:pStyle w:val="10"/>
            </w:pPr>
            <w:r>
              <w:t>§ 33 - 36</w:t>
            </w:r>
          </w:p>
        </w:tc>
      </w:tr>
      <w:tr w:rsidR="00C12190">
        <w:tc>
          <w:tcPr>
            <w:tcW w:w="668" w:type="dxa"/>
          </w:tcPr>
          <w:p w:rsidR="00C12190" w:rsidRDefault="00C12190" w:rsidP="00C12190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9" w:type="dxa"/>
          </w:tcPr>
          <w:p w:rsidR="00C12190" w:rsidRDefault="00C12190" w:rsidP="00C12190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C12190" w:rsidRDefault="00C12190" w:rsidP="00C12190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12190" w:rsidRDefault="00C12190" w:rsidP="00C12190">
            <w:pPr>
              <w:pStyle w:val="10"/>
            </w:pPr>
          </w:p>
        </w:tc>
        <w:tc>
          <w:tcPr>
            <w:tcW w:w="4395" w:type="dxa"/>
          </w:tcPr>
          <w:p w:rsidR="00C12190" w:rsidRDefault="00C12190" w:rsidP="00C12190">
            <w:pPr>
              <w:pStyle w:val="10"/>
            </w:pPr>
            <w:r>
              <w:t>Решение упражнений и задач</w:t>
            </w:r>
          </w:p>
        </w:tc>
        <w:tc>
          <w:tcPr>
            <w:tcW w:w="1666" w:type="dxa"/>
          </w:tcPr>
          <w:p w:rsidR="00C12190" w:rsidRDefault="00C12190" w:rsidP="00C12190">
            <w:pPr>
              <w:pStyle w:val="10"/>
            </w:pPr>
          </w:p>
        </w:tc>
      </w:tr>
      <w:tr w:rsidR="00C12190">
        <w:tc>
          <w:tcPr>
            <w:tcW w:w="668" w:type="dxa"/>
          </w:tcPr>
          <w:p w:rsidR="00C12190" w:rsidRDefault="00C12190" w:rsidP="00C12190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9" w:type="dxa"/>
          </w:tcPr>
          <w:p w:rsidR="00C12190" w:rsidRDefault="00C12190" w:rsidP="00C12190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C12190" w:rsidRDefault="00C12190" w:rsidP="00C12190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12190" w:rsidRDefault="00C12190" w:rsidP="00C12190">
            <w:pPr>
              <w:pStyle w:val="10"/>
            </w:pPr>
          </w:p>
        </w:tc>
        <w:tc>
          <w:tcPr>
            <w:tcW w:w="4395" w:type="dxa"/>
          </w:tcPr>
          <w:p w:rsidR="00C12190" w:rsidRDefault="00C12190" w:rsidP="00C12190">
            <w:pPr>
              <w:pStyle w:val="10"/>
            </w:pPr>
            <w:r>
              <w:t>Решение упражнений и задач</w:t>
            </w:r>
          </w:p>
        </w:tc>
        <w:tc>
          <w:tcPr>
            <w:tcW w:w="1666" w:type="dxa"/>
          </w:tcPr>
          <w:p w:rsidR="00C12190" w:rsidRDefault="00C12190" w:rsidP="00C12190">
            <w:pPr>
              <w:pStyle w:val="10"/>
            </w:pPr>
          </w:p>
        </w:tc>
      </w:tr>
      <w:tr w:rsidR="00C12190">
        <w:tc>
          <w:tcPr>
            <w:tcW w:w="668" w:type="dxa"/>
          </w:tcPr>
          <w:p w:rsidR="00C12190" w:rsidRDefault="00C12190" w:rsidP="00C12190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9" w:type="dxa"/>
          </w:tcPr>
          <w:p w:rsidR="00C12190" w:rsidRDefault="00C12190" w:rsidP="00C12190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C12190" w:rsidRDefault="00C12190" w:rsidP="00C12190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12190" w:rsidRDefault="00C12190" w:rsidP="00C12190">
            <w:pPr>
              <w:pStyle w:val="10"/>
              <w:rPr>
                <w:b/>
              </w:rPr>
            </w:pPr>
          </w:p>
        </w:tc>
        <w:tc>
          <w:tcPr>
            <w:tcW w:w="4395" w:type="dxa"/>
          </w:tcPr>
          <w:p w:rsidR="00C12190" w:rsidRDefault="00C12190" w:rsidP="00C12190">
            <w:pPr>
              <w:pStyle w:val="10"/>
            </w:pPr>
            <w:r>
              <w:rPr>
                <w:b/>
              </w:rPr>
              <w:t>Диагностическая контрольная работа</w:t>
            </w:r>
          </w:p>
        </w:tc>
        <w:tc>
          <w:tcPr>
            <w:tcW w:w="1666" w:type="dxa"/>
          </w:tcPr>
          <w:p w:rsidR="00C12190" w:rsidRDefault="00C12190" w:rsidP="00C12190">
            <w:pPr>
              <w:pStyle w:val="10"/>
            </w:pPr>
            <w:r>
              <w:t>§1 – 32, 38 - 42</w:t>
            </w:r>
          </w:p>
        </w:tc>
      </w:tr>
      <w:tr w:rsidR="00C12190">
        <w:tc>
          <w:tcPr>
            <w:tcW w:w="668" w:type="dxa"/>
          </w:tcPr>
          <w:p w:rsidR="00C12190" w:rsidRDefault="00C12190" w:rsidP="00C12190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9" w:type="dxa"/>
          </w:tcPr>
          <w:p w:rsidR="00C12190" w:rsidRDefault="00C12190" w:rsidP="00C12190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C12190" w:rsidRDefault="00C12190" w:rsidP="00C12190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12190" w:rsidRDefault="00C12190" w:rsidP="00C12190">
            <w:pPr>
              <w:pStyle w:val="10"/>
              <w:rPr>
                <w:b/>
              </w:rPr>
            </w:pPr>
          </w:p>
        </w:tc>
        <w:tc>
          <w:tcPr>
            <w:tcW w:w="4395" w:type="dxa"/>
          </w:tcPr>
          <w:p w:rsidR="00C12190" w:rsidRPr="00C12190" w:rsidRDefault="00C12190" w:rsidP="00C12190">
            <w:pPr>
              <w:pStyle w:val="10"/>
            </w:pPr>
            <w:r w:rsidRPr="00C12190">
              <w:t>Анализ диагностической контрольной работы. Решение упражнений и задач.</w:t>
            </w:r>
          </w:p>
        </w:tc>
        <w:tc>
          <w:tcPr>
            <w:tcW w:w="1666" w:type="dxa"/>
          </w:tcPr>
          <w:p w:rsidR="00C12190" w:rsidRDefault="00C12190" w:rsidP="00C12190">
            <w:pPr>
              <w:pStyle w:val="10"/>
            </w:pPr>
          </w:p>
        </w:tc>
      </w:tr>
      <w:tr w:rsidR="00C12190">
        <w:tc>
          <w:tcPr>
            <w:tcW w:w="10138" w:type="dxa"/>
            <w:gridSpan w:val="6"/>
          </w:tcPr>
          <w:p w:rsidR="00C12190" w:rsidRDefault="00C12190" w:rsidP="00C12190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1. ТРИГОНОМЕТРИЧЕСКИЕ ФУНКЦИИ (10 часов)</w:t>
            </w:r>
          </w:p>
        </w:tc>
      </w:tr>
      <w:tr w:rsidR="002A28EE">
        <w:tc>
          <w:tcPr>
            <w:tcW w:w="668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9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A28EE" w:rsidRDefault="002A28EE" w:rsidP="002A28EE">
            <w:pPr>
              <w:pStyle w:val="10"/>
            </w:pPr>
          </w:p>
        </w:tc>
        <w:tc>
          <w:tcPr>
            <w:tcW w:w="4395" w:type="dxa"/>
          </w:tcPr>
          <w:p w:rsidR="002A28EE" w:rsidRDefault="002A28EE" w:rsidP="002A28EE">
            <w:pPr>
              <w:pStyle w:val="10"/>
            </w:pPr>
            <w:r>
              <w:t>Область определения и множество значений тригонометрических функций</w:t>
            </w:r>
          </w:p>
        </w:tc>
        <w:tc>
          <w:tcPr>
            <w:tcW w:w="1666" w:type="dxa"/>
          </w:tcPr>
          <w:p w:rsidR="002A28EE" w:rsidRDefault="002A28EE" w:rsidP="002A28EE">
            <w:pPr>
              <w:pStyle w:val="10"/>
            </w:pPr>
            <w:r>
              <w:t>§ 38</w:t>
            </w:r>
          </w:p>
        </w:tc>
      </w:tr>
      <w:tr w:rsidR="002A28EE">
        <w:tc>
          <w:tcPr>
            <w:tcW w:w="668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9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A28EE" w:rsidRDefault="002A28EE" w:rsidP="002A28EE">
            <w:pPr>
              <w:pStyle w:val="10"/>
            </w:pPr>
          </w:p>
        </w:tc>
        <w:tc>
          <w:tcPr>
            <w:tcW w:w="4395" w:type="dxa"/>
          </w:tcPr>
          <w:p w:rsidR="002A28EE" w:rsidRDefault="002A28EE" w:rsidP="002A28EE">
            <w:pPr>
              <w:pStyle w:val="10"/>
            </w:pPr>
            <w:r>
              <w:t>Область определения и множество значений тригонометрических функций</w:t>
            </w:r>
          </w:p>
        </w:tc>
        <w:tc>
          <w:tcPr>
            <w:tcW w:w="1666" w:type="dxa"/>
          </w:tcPr>
          <w:p w:rsidR="002A28EE" w:rsidRDefault="002A28EE" w:rsidP="002A28EE">
            <w:pPr>
              <w:pStyle w:val="10"/>
            </w:pPr>
            <w:r>
              <w:t>§ 38</w:t>
            </w:r>
          </w:p>
        </w:tc>
      </w:tr>
      <w:tr w:rsidR="002A28EE">
        <w:tc>
          <w:tcPr>
            <w:tcW w:w="668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9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A28EE" w:rsidRDefault="002A28EE" w:rsidP="002A28EE">
            <w:pPr>
              <w:pStyle w:val="10"/>
            </w:pPr>
          </w:p>
        </w:tc>
        <w:tc>
          <w:tcPr>
            <w:tcW w:w="4395" w:type="dxa"/>
          </w:tcPr>
          <w:p w:rsidR="002A28EE" w:rsidRDefault="002A28EE" w:rsidP="002A28EE">
            <w:pPr>
              <w:pStyle w:val="10"/>
            </w:pPr>
            <w:r>
              <w:t>Четность, нечетность, периодичность тригонометрических функций</w:t>
            </w:r>
          </w:p>
        </w:tc>
        <w:tc>
          <w:tcPr>
            <w:tcW w:w="1666" w:type="dxa"/>
          </w:tcPr>
          <w:p w:rsidR="002A28EE" w:rsidRDefault="002A28EE" w:rsidP="002A28EE">
            <w:pPr>
              <w:pStyle w:val="10"/>
            </w:pPr>
            <w:r>
              <w:t>§ 39</w:t>
            </w:r>
          </w:p>
        </w:tc>
      </w:tr>
      <w:tr w:rsidR="002A28EE">
        <w:tc>
          <w:tcPr>
            <w:tcW w:w="668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9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A28EE" w:rsidRDefault="002A28EE" w:rsidP="002A28EE">
            <w:pPr>
              <w:pStyle w:val="10"/>
            </w:pPr>
          </w:p>
        </w:tc>
        <w:tc>
          <w:tcPr>
            <w:tcW w:w="4395" w:type="dxa"/>
          </w:tcPr>
          <w:p w:rsidR="002A28EE" w:rsidRDefault="002A28EE" w:rsidP="002A28EE">
            <w:pPr>
              <w:pStyle w:val="10"/>
            </w:pPr>
            <w:r>
              <w:t xml:space="preserve">Четность, нечетность, периодичность тригонометрических функций. </w:t>
            </w:r>
            <w:r w:rsidRPr="000B1371">
              <w:rPr>
                <w:b/>
              </w:rPr>
              <w:t>Самостоятельная работа</w:t>
            </w:r>
          </w:p>
        </w:tc>
        <w:tc>
          <w:tcPr>
            <w:tcW w:w="1666" w:type="dxa"/>
          </w:tcPr>
          <w:p w:rsidR="002A28EE" w:rsidRDefault="002A28EE" w:rsidP="002A28EE">
            <w:pPr>
              <w:pStyle w:val="10"/>
            </w:pPr>
            <w:r>
              <w:t>§ 39</w:t>
            </w:r>
          </w:p>
        </w:tc>
      </w:tr>
      <w:tr w:rsidR="002A28EE">
        <w:tc>
          <w:tcPr>
            <w:tcW w:w="668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9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A28EE" w:rsidRDefault="002A28EE" w:rsidP="002A28EE">
            <w:pPr>
              <w:pStyle w:val="10"/>
            </w:pPr>
          </w:p>
        </w:tc>
        <w:tc>
          <w:tcPr>
            <w:tcW w:w="4395" w:type="dxa"/>
          </w:tcPr>
          <w:p w:rsidR="002A28EE" w:rsidRDefault="002A28EE" w:rsidP="002A28EE">
            <w:pPr>
              <w:pStyle w:val="10"/>
              <w:jc w:val="both"/>
              <w:rPr>
                <w:b/>
              </w:rPr>
            </w:pPr>
            <w:r>
              <w:t xml:space="preserve">Свойства функции </w:t>
            </w: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 wp14:anchorId="7197B30B" wp14:editId="63BCB0A5">
                  <wp:extent cx="590550" cy="161925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и ее график</w:t>
            </w:r>
          </w:p>
        </w:tc>
        <w:tc>
          <w:tcPr>
            <w:tcW w:w="1666" w:type="dxa"/>
          </w:tcPr>
          <w:p w:rsidR="002A28EE" w:rsidRDefault="002A28EE" w:rsidP="002A28EE">
            <w:pPr>
              <w:pStyle w:val="10"/>
            </w:pPr>
            <w:r>
              <w:t>§ 40</w:t>
            </w:r>
          </w:p>
        </w:tc>
      </w:tr>
      <w:tr w:rsidR="002A28EE">
        <w:tc>
          <w:tcPr>
            <w:tcW w:w="668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9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A28EE" w:rsidRDefault="002A28EE" w:rsidP="002A28EE">
            <w:pPr>
              <w:pStyle w:val="10"/>
            </w:pPr>
          </w:p>
        </w:tc>
        <w:tc>
          <w:tcPr>
            <w:tcW w:w="4395" w:type="dxa"/>
          </w:tcPr>
          <w:p w:rsidR="002A28EE" w:rsidRDefault="002A28EE" w:rsidP="002A28EE">
            <w:pPr>
              <w:pStyle w:val="10"/>
              <w:jc w:val="both"/>
              <w:rPr>
                <w:b/>
              </w:rPr>
            </w:pPr>
            <w:r>
              <w:t xml:space="preserve">Свойства функции </w:t>
            </w: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 wp14:anchorId="58D18953" wp14:editId="798E17C1">
                  <wp:extent cx="581025" cy="200025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и ее график</w:t>
            </w:r>
          </w:p>
        </w:tc>
        <w:tc>
          <w:tcPr>
            <w:tcW w:w="1666" w:type="dxa"/>
          </w:tcPr>
          <w:p w:rsidR="002A28EE" w:rsidRDefault="002A28EE" w:rsidP="002A28EE">
            <w:pPr>
              <w:pStyle w:val="10"/>
            </w:pPr>
            <w:r>
              <w:t>§ 41</w:t>
            </w:r>
          </w:p>
        </w:tc>
      </w:tr>
      <w:tr w:rsidR="002A28EE">
        <w:tc>
          <w:tcPr>
            <w:tcW w:w="668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59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A28EE" w:rsidRDefault="002A28EE" w:rsidP="002A28EE">
            <w:pPr>
              <w:pStyle w:val="10"/>
            </w:pPr>
          </w:p>
        </w:tc>
        <w:tc>
          <w:tcPr>
            <w:tcW w:w="4395" w:type="dxa"/>
          </w:tcPr>
          <w:p w:rsidR="002A28EE" w:rsidRDefault="002A28EE" w:rsidP="002A28EE">
            <w:pPr>
              <w:pStyle w:val="10"/>
              <w:jc w:val="both"/>
              <w:rPr>
                <w:b/>
              </w:rPr>
            </w:pPr>
            <w:r>
              <w:t xml:space="preserve">Свойства функций </w:t>
            </w: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 wp14:anchorId="45F6D4A7" wp14:editId="2948EE8D">
                  <wp:extent cx="533400" cy="19050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и её график</w:t>
            </w:r>
          </w:p>
        </w:tc>
        <w:tc>
          <w:tcPr>
            <w:tcW w:w="1666" w:type="dxa"/>
          </w:tcPr>
          <w:p w:rsidR="002A28EE" w:rsidRDefault="002A28EE" w:rsidP="002A28EE">
            <w:pPr>
              <w:pStyle w:val="10"/>
            </w:pPr>
            <w:r>
              <w:t>§ 42</w:t>
            </w:r>
          </w:p>
        </w:tc>
      </w:tr>
      <w:tr w:rsidR="002A28EE">
        <w:tc>
          <w:tcPr>
            <w:tcW w:w="668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9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A28EE" w:rsidRDefault="002A28EE" w:rsidP="002A28EE">
            <w:pPr>
              <w:pStyle w:val="10"/>
            </w:pPr>
          </w:p>
        </w:tc>
        <w:tc>
          <w:tcPr>
            <w:tcW w:w="4395" w:type="dxa"/>
          </w:tcPr>
          <w:p w:rsidR="002A28EE" w:rsidRDefault="002A28EE" w:rsidP="002A28EE">
            <w:pPr>
              <w:pStyle w:val="10"/>
              <w:jc w:val="both"/>
            </w:pPr>
            <w:r>
              <w:t>Преобразование графиков тригонометрических функций.</w:t>
            </w:r>
          </w:p>
        </w:tc>
        <w:tc>
          <w:tcPr>
            <w:tcW w:w="1666" w:type="dxa"/>
          </w:tcPr>
          <w:p w:rsidR="002A28EE" w:rsidRDefault="002A28EE" w:rsidP="002A28EE">
            <w:pPr>
              <w:pStyle w:val="10"/>
            </w:pPr>
          </w:p>
        </w:tc>
      </w:tr>
      <w:tr w:rsidR="002A28EE">
        <w:tc>
          <w:tcPr>
            <w:tcW w:w="668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9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A28EE" w:rsidRDefault="002A28EE" w:rsidP="002A28EE">
            <w:pPr>
              <w:pStyle w:val="10"/>
            </w:pPr>
          </w:p>
        </w:tc>
        <w:tc>
          <w:tcPr>
            <w:tcW w:w="4395" w:type="dxa"/>
          </w:tcPr>
          <w:p w:rsidR="002A28EE" w:rsidRDefault="002A28EE" w:rsidP="002A28EE">
            <w:pPr>
              <w:pStyle w:val="10"/>
            </w:pPr>
            <w:r>
              <w:rPr>
                <w:b/>
              </w:rPr>
              <w:t>Контрольная работа № 1 по теме «Тригонометрические функции»</w:t>
            </w:r>
          </w:p>
        </w:tc>
        <w:tc>
          <w:tcPr>
            <w:tcW w:w="1666" w:type="dxa"/>
          </w:tcPr>
          <w:p w:rsidR="002A28EE" w:rsidRDefault="002A28EE" w:rsidP="002A28EE">
            <w:pPr>
              <w:pStyle w:val="10"/>
            </w:pPr>
            <w:r>
              <w:t>§ 38 - 42</w:t>
            </w:r>
          </w:p>
        </w:tc>
      </w:tr>
      <w:tr w:rsidR="002A28EE">
        <w:tc>
          <w:tcPr>
            <w:tcW w:w="668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59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2A28EE" w:rsidRDefault="002A28EE" w:rsidP="002A28EE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A28EE" w:rsidRDefault="002A28EE" w:rsidP="002A28EE">
            <w:pPr>
              <w:pStyle w:val="10"/>
            </w:pPr>
          </w:p>
        </w:tc>
        <w:tc>
          <w:tcPr>
            <w:tcW w:w="4395" w:type="dxa"/>
          </w:tcPr>
          <w:p w:rsidR="002A28EE" w:rsidRDefault="002A28EE" w:rsidP="002A28EE">
            <w:pPr>
              <w:pStyle w:val="10"/>
            </w:pPr>
            <w:r w:rsidRPr="00C12190">
              <w:t>Анализ диагностической контрольной работы. Решение упражнений и задач.</w:t>
            </w:r>
          </w:p>
        </w:tc>
        <w:tc>
          <w:tcPr>
            <w:tcW w:w="1666" w:type="dxa"/>
          </w:tcPr>
          <w:p w:rsidR="002A28EE" w:rsidRDefault="002A28EE" w:rsidP="002A28EE">
            <w:pPr>
              <w:pStyle w:val="10"/>
            </w:pPr>
          </w:p>
        </w:tc>
      </w:tr>
      <w:tr w:rsidR="002A28EE">
        <w:tc>
          <w:tcPr>
            <w:tcW w:w="10138" w:type="dxa"/>
            <w:gridSpan w:val="6"/>
          </w:tcPr>
          <w:p w:rsidR="002A28EE" w:rsidRDefault="002A28EE" w:rsidP="002A28EE">
            <w:pPr>
              <w:pStyle w:val="10"/>
              <w:jc w:val="center"/>
            </w:pPr>
            <w:r>
              <w:rPr>
                <w:b/>
              </w:rPr>
              <w:t>Тема 2. ПРОИЗВОДНАЯ И ЕЁ ГЕОМЕТРИЧЕСКИЙ СМЫСЛ (12 часов)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 xml:space="preserve">Понятие производной. 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44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Производная степенной функции.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45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Производная степенной функции.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45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Правила дифференцирования.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46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Правила дифференцирования.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46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Производные некоторых элементарных функций.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47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Производные некоторых элементарных функций.</w:t>
            </w:r>
            <w:r>
              <w:rPr>
                <w:b/>
              </w:rPr>
              <w:t xml:space="preserve"> Самостоятельная работа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47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 xml:space="preserve">Геометрический смысл производной. 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48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Уравнение касательной к графику функции.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48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Уравнение касательной к графику функции.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48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rPr>
                <w:b/>
              </w:rPr>
              <w:t>Контрольная работа № 2 по теме «Производная и её геометрический смысл»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44 - 48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 w:rsidRPr="00C12190">
              <w:t>Анализ диагностической контрольной работы. Решение упражнений и задач.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</w:p>
        </w:tc>
      </w:tr>
      <w:tr w:rsidR="00441DE8">
        <w:tc>
          <w:tcPr>
            <w:tcW w:w="10138" w:type="dxa"/>
            <w:gridSpan w:val="6"/>
          </w:tcPr>
          <w:p w:rsidR="00441DE8" w:rsidRDefault="00441DE8" w:rsidP="00441DE8">
            <w:pPr>
              <w:pStyle w:val="10"/>
              <w:jc w:val="center"/>
            </w:pPr>
            <w:r>
              <w:rPr>
                <w:b/>
              </w:rPr>
              <w:t>Тема 3. ПРИМЕНЕНИЕ ПРОИЗВОДНОЙ К ИССЛЕДОВАНИЮ ФУНКЦИИ (14 часов)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Возрастание и убывание функции.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49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Возрастание и убывание функции.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49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Экстремумы функции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50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Экстремумы функции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50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Экстремумы функции</w:t>
            </w:r>
            <w:r>
              <w:rPr>
                <w:b/>
              </w:rPr>
              <w:t xml:space="preserve"> Самостоятельная работа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49, 50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Применение производной к построению графиков функций.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51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Применение производной к построению графиков функций.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51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Применение производной к построению графиков функций.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51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Наибольшее и наименьшее значение функции.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52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 xml:space="preserve">Наибольшее и наименьшее значение функции. 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52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Наибольшее и наименьшее значение функции.</w:t>
            </w:r>
            <w:r w:rsidRPr="000B1371">
              <w:rPr>
                <w:b/>
              </w:rPr>
              <w:t xml:space="preserve"> Самостоятельная работа.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52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 w:rsidRPr="00C12190">
              <w:t>Решение упражнений и задач.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  <w:rPr>
                <w:b/>
              </w:rPr>
            </w:pPr>
            <w:r>
              <w:rPr>
                <w:b/>
              </w:rPr>
              <w:t>Контрольная работа № 3 по теме</w:t>
            </w:r>
          </w:p>
          <w:p w:rsidR="00441DE8" w:rsidRDefault="00441DE8" w:rsidP="00441DE8">
            <w:pPr>
              <w:pStyle w:val="10"/>
            </w:pPr>
            <w:r>
              <w:rPr>
                <w:b/>
              </w:rPr>
              <w:t xml:space="preserve"> « Применение производной к исследованию функций »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51, 52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 xml:space="preserve">Анализ контрольной работы.  </w:t>
            </w:r>
            <w:r w:rsidRPr="00C12190">
              <w:t>Решение упражнений и задач.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</w:p>
        </w:tc>
      </w:tr>
      <w:tr w:rsidR="00441DE8">
        <w:tc>
          <w:tcPr>
            <w:tcW w:w="10138" w:type="dxa"/>
            <w:gridSpan w:val="6"/>
          </w:tcPr>
          <w:p w:rsidR="00441DE8" w:rsidRDefault="00441DE8" w:rsidP="00441DE8">
            <w:pPr>
              <w:pStyle w:val="10"/>
              <w:jc w:val="center"/>
            </w:pPr>
            <w:r>
              <w:rPr>
                <w:b/>
                <w:i/>
              </w:rPr>
              <w:t>ІІ семестр</w:t>
            </w:r>
            <w:r w:rsidR="00F775E4">
              <w:rPr>
                <w:b/>
                <w:i/>
              </w:rPr>
              <w:t xml:space="preserve"> (51 час)</w:t>
            </w:r>
          </w:p>
        </w:tc>
      </w:tr>
      <w:tr w:rsidR="00441DE8">
        <w:tc>
          <w:tcPr>
            <w:tcW w:w="10138" w:type="dxa"/>
            <w:gridSpan w:val="6"/>
          </w:tcPr>
          <w:p w:rsidR="00441DE8" w:rsidRDefault="00441DE8" w:rsidP="00441DE8">
            <w:pPr>
              <w:pStyle w:val="10"/>
              <w:jc w:val="center"/>
            </w:pPr>
            <w:r>
              <w:rPr>
                <w:b/>
              </w:rPr>
              <w:t>Тема 4. ИНТЕГРАЛ (10 часов)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 xml:space="preserve"> Первообразная. 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54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Правила нахождения первообразных.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55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Правила нахождения первообразных.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55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Площадь криволинейной трапеции и интеграл.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56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 xml:space="preserve">Площадь криволинейной трапеции и интеграл. </w:t>
            </w:r>
            <w:r w:rsidRPr="000B1371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56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Вычисление интегралов.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57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55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Вычисление площадей с помощью интегралов.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58</w:t>
            </w:r>
          </w:p>
        </w:tc>
      </w:tr>
      <w:tr w:rsidR="00441DE8">
        <w:tc>
          <w:tcPr>
            <w:tcW w:w="668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59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441DE8" w:rsidRDefault="00441DE8" w:rsidP="00441DE8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41DE8" w:rsidRDefault="00441DE8" w:rsidP="00441DE8">
            <w:pPr>
              <w:pStyle w:val="10"/>
            </w:pPr>
          </w:p>
        </w:tc>
        <w:tc>
          <w:tcPr>
            <w:tcW w:w="4395" w:type="dxa"/>
          </w:tcPr>
          <w:p w:rsidR="00441DE8" w:rsidRDefault="00441DE8" w:rsidP="00441DE8">
            <w:pPr>
              <w:pStyle w:val="10"/>
            </w:pPr>
            <w:r>
              <w:t>Вычисление площадей с помощью интегралов.</w:t>
            </w:r>
          </w:p>
        </w:tc>
        <w:tc>
          <w:tcPr>
            <w:tcW w:w="1666" w:type="dxa"/>
          </w:tcPr>
          <w:p w:rsidR="00441DE8" w:rsidRDefault="00441DE8" w:rsidP="00441DE8">
            <w:pPr>
              <w:pStyle w:val="10"/>
            </w:pPr>
            <w:r>
              <w:t>§ 58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rPr>
                <w:b/>
              </w:rPr>
              <w:t>Контрольная работа № 4 по теме «Интеграл»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54 - 58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 xml:space="preserve">Анализ контрольной работы.  </w:t>
            </w:r>
            <w:r w:rsidRPr="00C12190">
              <w:t>Решение упражнений и задач.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</w:p>
        </w:tc>
      </w:tr>
      <w:tr w:rsidR="00F775E4">
        <w:tc>
          <w:tcPr>
            <w:tcW w:w="10138" w:type="dxa"/>
            <w:gridSpan w:val="6"/>
          </w:tcPr>
          <w:p w:rsidR="00F775E4" w:rsidRDefault="00F775E4" w:rsidP="00F775E4">
            <w:pPr>
              <w:pStyle w:val="10"/>
              <w:jc w:val="center"/>
            </w:pPr>
            <w:r>
              <w:rPr>
                <w:b/>
              </w:rPr>
              <w:t>Тема 5. КОМБИНАТОРИКА (9 часов)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Правило произведения.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60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  <w:rPr>
                <w:b/>
              </w:rPr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Перестановки.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61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Размещения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62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Сочетания и их свойства.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63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Сочетания и их свойства.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63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Бином Ньютона.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64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 xml:space="preserve">Решение упражнений. 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60 - 64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rPr>
                <w:b/>
              </w:rPr>
              <w:t>Контрольная работа № 5 по теме «Комбинаторика»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 xml:space="preserve">Анализ контрольной работы. </w:t>
            </w:r>
            <w:r w:rsidR="008A7A46" w:rsidRPr="00C12190">
              <w:t>Решение упражнений и задач.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</w:p>
        </w:tc>
      </w:tr>
      <w:tr w:rsidR="00F775E4">
        <w:tc>
          <w:tcPr>
            <w:tcW w:w="10138" w:type="dxa"/>
            <w:gridSpan w:val="6"/>
          </w:tcPr>
          <w:p w:rsidR="00F775E4" w:rsidRDefault="00F775E4" w:rsidP="00F775E4">
            <w:pPr>
              <w:pStyle w:val="10"/>
              <w:jc w:val="center"/>
            </w:pPr>
            <w:r>
              <w:rPr>
                <w:b/>
              </w:rPr>
              <w:t>Тема 6. ЭЛЕМЕНТЫ ТЕОРИИ ВЕРОЯТНОСТЕЙ. СТАТИСТИКА. (11 часов)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  <w:jc w:val="both"/>
            </w:pPr>
            <w:r>
              <w:t>События.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65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  <w:jc w:val="both"/>
            </w:pPr>
            <w:r>
              <w:t>Комбинации событий. Противоположное событие.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66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  <w:rPr>
                <w:b/>
              </w:rPr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  <w:jc w:val="both"/>
            </w:pPr>
            <w:r>
              <w:t>Вероятность события.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67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  <w:jc w:val="both"/>
            </w:pPr>
            <w:r>
              <w:t>Сложение вероятностей.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68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  <w:jc w:val="both"/>
            </w:pPr>
            <w:r>
              <w:t>Независимые события. Умножение вероятностей.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69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  <w:jc w:val="both"/>
            </w:pPr>
            <w:r>
              <w:t>Статистическая вероятность.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70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  <w:jc w:val="both"/>
            </w:pPr>
            <w:r>
              <w:t>Случайные величины.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71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  <w:jc w:val="both"/>
            </w:pPr>
            <w:r>
              <w:t>Центральные тенденции. Меры разброса.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72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  <w:jc w:val="both"/>
            </w:pPr>
            <w:r>
              <w:t>Решение задач.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rPr>
                <w:b/>
              </w:rPr>
              <w:t>Контрольная работа № 6 по теме «Элементы теории вероятностей. Статистика»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65 - 73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</w:p>
        </w:tc>
      </w:tr>
      <w:tr w:rsidR="00F775E4">
        <w:tc>
          <w:tcPr>
            <w:tcW w:w="10138" w:type="dxa"/>
            <w:gridSpan w:val="6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7. ИТОГОВОЕ ОБОБЩЕНИЕ И СИСТЕМАТИЗАЦИЯ ПРОГРАММНОГО МАТЕРИАЛА. ПОДГОТОВКА К ГИА (21 ЧАС)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Действительные числа.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1 - 5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Действительные числа.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1 - 5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Степенная функция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6 – 9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Степенная функция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6 – 9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Степенная функция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6 – 9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Показательная функция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11 – 14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Показательная функция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11 – 14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  <w:rPr>
                <w:b/>
              </w:rPr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Показательная функция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11 – 14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  <w:rPr>
                <w:b/>
              </w:rPr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Логарифмическая функция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15 – 20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Логарифмическая функция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15 – 20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Логарифмическая функция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15 – 20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90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Тригонометрические формулы, функции, уравнения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21 – 43</w:t>
            </w:r>
          </w:p>
          <w:p w:rsidR="00F775E4" w:rsidRDefault="00F775E4" w:rsidP="00F775E4">
            <w:pPr>
              <w:pStyle w:val="10"/>
            </w:pP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Тригонометрические формулы, функции, уравнения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21 – 43</w:t>
            </w:r>
          </w:p>
          <w:p w:rsidR="00F775E4" w:rsidRDefault="00F775E4" w:rsidP="00F775E4">
            <w:pPr>
              <w:pStyle w:val="10"/>
            </w:pP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Тригонометрические формулы, функции, уравнения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21 – 43</w:t>
            </w:r>
          </w:p>
          <w:p w:rsidR="00F775E4" w:rsidRDefault="00F775E4" w:rsidP="00F775E4">
            <w:pPr>
              <w:pStyle w:val="10"/>
            </w:pP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Производная и её применения. Первообразная и интеграл.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44 – 58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Производная и её применения. Первообразная и интеграл.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44 – 58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Комбинаторика. Элементы теории вероятностей. Статистика.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  <w:r>
              <w:t>§ 60 – 73</w:t>
            </w: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  <w:rPr>
                <w:b/>
              </w:rPr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rPr>
                <w:b/>
              </w:rPr>
              <w:t>Итоговая контрольная работа</w:t>
            </w:r>
            <w:r>
              <w:t xml:space="preserve"> 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F775E4" w:rsidP="00F775E4">
            <w:pPr>
              <w:pStyle w:val="10"/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567114" w:rsidP="00F775E4">
            <w:pPr>
              <w:pStyle w:val="10"/>
            </w:pPr>
            <w:r w:rsidRPr="00F2379A">
              <w:t>Урок обобщения и систематизации программного материала</w:t>
            </w:r>
            <w:bookmarkStart w:id="1" w:name="_GoBack"/>
            <w:bookmarkEnd w:id="1"/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</w:p>
        </w:tc>
      </w:tr>
      <w:tr w:rsidR="00F775E4">
        <w:tc>
          <w:tcPr>
            <w:tcW w:w="668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59" w:type="dxa"/>
          </w:tcPr>
          <w:p w:rsidR="00F775E4" w:rsidRDefault="00F775E4" w:rsidP="00F775E4">
            <w:pPr>
              <w:pStyle w:val="1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775E4" w:rsidRDefault="00F775E4" w:rsidP="00F775E4">
            <w:pPr>
              <w:pStyle w:val="10"/>
              <w:jc w:val="center"/>
            </w:pPr>
          </w:p>
        </w:tc>
        <w:tc>
          <w:tcPr>
            <w:tcW w:w="1134" w:type="dxa"/>
          </w:tcPr>
          <w:p w:rsidR="00F775E4" w:rsidRDefault="00F775E4" w:rsidP="00F775E4">
            <w:pPr>
              <w:pStyle w:val="10"/>
            </w:pPr>
          </w:p>
        </w:tc>
        <w:tc>
          <w:tcPr>
            <w:tcW w:w="4395" w:type="dxa"/>
          </w:tcPr>
          <w:p w:rsidR="00F775E4" w:rsidRDefault="00567114" w:rsidP="00F775E4">
            <w:pPr>
              <w:pStyle w:val="10"/>
            </w:pPr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F775E4" w:rsidRDefault="00F775E4" w:rsidP="00F775E4">
            <w:pPr>
              <w:pStyle w:val="10"/>
            </w:pPr>
          </w:p>
        </w:tc>
      </w:tr>
    </w:tbl>
    <w:p w:rsidR="00FB5DA8" w:rsidRDefault="00876247">
      <w:pPr>
        <w:pStyle w:val="10"/>
        <w:tabs>
          <w:tab w:val="left" w:pos="3675"/>
        </w:tabs>
        <w:jc w:val="center"/>
        <w:rPr>
          <w:b/>
        </w:rPr>
      </w:pPr>
      <w:bookmarkStart w:id="2" w:name="_2et92p0" w:colFirst="0" w:colLast="0"/>
      <w:bookmarkEnd w:id="2"/>
      <w:r>
        <w:rPr>
          <w:b/>
        </w:rPr>
        <w:t>ФОРМЫ АТТЕСТАЦИИ ОБУЧАЮЩИХСЯ:</w:t>
      </w:r>
    </w:p>
    <w:p w:rsidR="00FB5DA8" w:rsidRDefault="00876247">
      <w:pPr>
        <w:pStyle w:val="10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FB5DA8" w:rsidRDefault="00876247">
      <w:pPr>
        <w:pStyle w:val="1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>Результаты ДКР свидетельствуют только об уровне готовности обучения каждого обучающегося в данном классе и его начальном  показателе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FB5DA8" w:rsidRDefault="00876247">
      <w:pPr>
        <w:pStyle w:val="10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FB5DA8" w:rsidRDefault="00876247">
      <w:pPr>
        <w:pStyle w:val="10"/>
        <w:jc w:val="both"/>
      </w:pPr>
      <w:r>
        <w:rPr>
          <w:b/>
        </w:rPr>
        <w:t xml:space="preserve">Итоговые контрольные работы, </w:t>
      </w:r>
      <w:r>
        <w:t>которые свидетельствуют о результатах качества знаний обучающихся на конец изучения курса.</w:t>
      </w:r>
    </w:p>
    <w:p w:rsidR="00FB5DA8" w:rsidRDefault="00876247">
      <w:pPr>
        <w:pStyle w:val="10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Самостоятельная работа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развивающей мыслительную и творческую активность детей, формирующей произвольное внимание и умение сосредоточенно  игнорируя происходящее вокруг, исключающей формальное выполнение задания и проводящаяся без непосредственного участия педагога.</w:t>
      </w:r>
    </w:p>
    <w:p w:rsidR="00FB5DA8" w:rsidRDefault="0087624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FB5DA8" w:rsidRDefault="0087624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FB5DA8" w:rsidRDefault="0087624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FB5DA8" w:rsidRDefault="0087624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FB5DA8" w:rsidRDefault="0087624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FB5DA8" w:rsidRDefault="0087624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FB5DA8" w:rsidRDefault="0087624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Творческие.</w:t>
      </w:r>
    </w:p>
    <w:p w:rsidR="00FB5DA8" w:rsidRDefault="0087624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Контрольные.</w:t>
      </w:r>
    </w:p>
    <w:p w:rsidR="00FB5DA8" w:rsidRPr="007A176B" w:rsidRDefault="00876247" w:rsidP="007A176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 w:rsidRPr="007A176B">
        <w:rPr>
          <w:b/>
          <w:smallCaps/>
          <w:color w:val="000000"/>
        </w:rPr>
        <w:t xml:space="preserve">КРИТЕРИИ И НОРМЫ ОЦЕНИВАНИЯ ЗНАНИЙ, </w:t>
      </w:r>
      <w:r w:rsidRPr="007A176B">
        <w:rPr>
          <w:b/>
          <w:smallCaps/>
          <w:color w:val="000000"/>
        </w:rPr>
        <w:br/>
        <w:t>УМЕНИЙ И НАВЫКОВ учащихся ПО МАТЕМАТИКЕ</w:t>
      </w:r>
    </w:p>
    <w:p w:rsidR="007A176B" w:rsidRPr="007A176B" w:rsidRDefault="007A176B" w:rsidP="007A176B">
      <w:pPr>
        <w:pStyle w:val="af"/>
        <w:spacing w:before="0" w:after="0"/>
        <w:rPr>
          <w:rFonts w:ascii="Times New Roman" w:hAnsi="Times New Roman"/>
          <w:szCs w:val="24"/>
          <w:lang w:eastAsia="en-US"/>
        </w:rPr>
      </w:pPr>
      <w:r w:rsidRPr="007A176B">
        <w:rPr>
          <w:rFonts w:ascii="Times New Roman" w:hAnsi="Times New Roman"/>
          <w:szCs w:val="24"/>
          <w:lang w:eastAsia="en-US"/>
        </w:rPr>
        <w:t xml:space="preserve">Критерии </w:t>
      </w:r>
      <w:r w:rsidRPr="007A176B">
        <w:rPr>
          <w:rFonts w:ascii="Times New Roman" w:hAnsi="Times New Roman"/>
          <w:szCs w:val="24"/>
        </w:rPr>
        <w:t>оценивания</w:t>
      </w:r>
      <w:r w:rsidRPr="007A176B">
        <w:rPr>
          <w:rFonts w:ascii="Times New Roman" w:hAnsi="Times New Roman"/>
          <w:szCs w:val="24"/>
          <w:lang w:eastAsia="en-US"/>
        </w:rPr>
        <w:t xml:space="preserve"> устных ответов</w:t>
      </w:r>
    </w:p>
    <w:p w:rsidR="007A176B" w:rsidRPr="007A176B" w:rsidRDefault="007A176B" w:rsidP="007A176B">
      <w:pPr>
        <w:ind w:firstLine="708"/>
        <w:jc w:val="both"/>
        <w:rPr>
          <w:lang w:eastAsia="en-US"/>
        </w:rPr>
      </w:pPr>
      <w:r w:rsidRPr="007A176B">
        <w:rPr>
          <w:b/>
          <w:i/>
          <w:lang w:eastAsia="en-US"/>
        </w:rPr>
        <w:t>Ответ оценивается отметкой «5»</w:t>
      </w:r>
      <w:r w:rsidRPr="007A176B">
        <w:rPr>
          <w:i/>
          <w:lang w:eastAsia="en-US"/>
        </w:rPr>
        <w:t>,</w:t>
      </w:r>
      <w:r w:rsidRPr="007A176B">
        <w:rPr>
          <w:lang w:eastAsia="en-US"/>
        </w:rPr>
        <w:t xml:space="preserve"> если учащийся: </w:t>
      </w:r>
    </w:p>
    <w:p w:rsidR="007A176B" w:rsidRPr="007A176B" w:rsidRDefault="007A176B" w:rsidP="007A176B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7A176B" w:rsidRPr="007A176B" w:rsidRDefault="007A176B" w:rsidP="007A176B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lastRenderedPageBreak/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7A176B" w:rsidRPr="007A176B" w:rsidRDefault="007A176B" w:rsidP="007A176B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правильно выполнил рисунки, чертежи, графики, сопутствующие ответу; </w:t>
      </w:r>
    </w:p>
    <w:p w:rsidR="007A176B" w:rsidRPr="007A176B" w:rsidRDefault="007A176B" w:rsidP="007A176B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7A176B" w:rsidRPr="007A176B" w:rsidRDefault="007A176B" w:rsidP="007A176B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7A176B" w:rsidRPr="007A176B" w:rsidRDefault="007A176B" w:rsidP="007A176B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>отвечал самостоятельно без наводящих вопросов учителя.</w:t>
      </w:r>
    </w:p>
    <w:p w:rsidR="007A176B" w:rsidRPr="007A176B" w:rsidRDefault="007A176B" w:rsidP="007A176B">
      <w:pPr>
        <w:ind w:firstLine="709"/>
        <w:jc w:val="both"/>
        <w:rPr>
          <w:lang w:eastAsia="en-US"/>
        </w:rPr>
      </w:pPr>
      <w:r w:rsidRPr="007A176B">
        <w:rPr>
          <w:lang w:eastAsia="en-US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7A176B" w:rsidRPr="007A176B" w:rsidRDefault="007A176B" w:rsidP="007A176B">
      <w:pPr>
        <w:jc w:val="both"/>
        <w:rPr>
          <w:lang w:eastAsia="en-US"/>
        </w:rPr>
      </w:pPr>
      <w:r w:rsidRPr="007A176B">
        <w:rPr>
          <w:b/>
          <w:lang w:eastAsia="en-US"/>
        </w:rPr>
        <w:t xml:space="preserve"> </w:t>
      </w:r>
      <w:r w:rsidRPr="007A176B">
        <w:rPr>
          <w:b/>
          <w:lang w:eastAsia="en-US"/>
        </w:rPr>
        <w:tab/>
      </w:r>
      <w:r w:rsidRPr="007A176B">
        <w:rPr>
          <w:b/>
          <w:i/>
          <w:lang w:eastAsia="en-US"/>
        </w:rPr>
        <w:t>Ответ оценивается отметкой «4</w:t>
      </w:r>
      <w:r w:rsidRPr="007A176B">
        <w:rPr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7A176B" w:rsidRPr="007A176B" w:rsidRDefault="007A176B" w:rsidP="007A176B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в изложении допущены небольшие пробелы, не исказившие математическое содержание ответа; </w:t>
      </w:r>
    </w:p>
    <w:p w:rsidR="007A176B" w:rsidRPr="007A176B" w:rsidRDefault="007A176B" w:rsidP="007A176B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7A176B" w:rsidRPr="007A176B" w:rsidRDefault="007A176B" w:rsidP="007A176B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7A176B" w:rsidRPr="007A176B" w:rsidRDefault="007A176B" w:rsidP="007A176B">
      <w:pPr>
        <w:jc w:val="both"/>
        <w:rPr>
          <w:lang w:eastAsia="en-US"/>
        </w:rPr>
      </w:pPr>
      <w:r w:rsidRPr="007A176B">
        <w:rPr>
          <w:lang w:eastAsia="en-US"/>
        </w:rPr>
        <w:t xml:space="preserve"> </w:t>
      </w:r>
      <w:r w:rsidRPr="007A176B">
        <w:rPr>
          <w:lang w:eastAsia="en-US"/>
        </w:rPr>
        <w:tab/>
      </w:r>
      <w:r w:rsidRPr="007A176B">
        <w:rPr>
          <w:b/>
          <w:i/>
          <w:lang w:eastAsia="en-US"/>
        </w:rPr>
        <w:t>Отметка «3»</w:t>
      </w:r>
      <w:r w:rsidRPr="007A176B">
        <w:rPr>
          <w:lang w:eastAsia="en-US"/>
        </w:rPr>
        <w:t xml:space="preserve"> ставится в следующих случаях:</w:t>
      </w:r>
    </w:p>
    <w:p w:rsidR="007A176B" w:rsidRPr="007A176B" w:rsidRDefault="007A176B" w:rsidP="007A176B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7A176B" w:rsidRPr="007A176B" w:rsidRDefault="007A176B" w:rsidP="007A176B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7A176B" w:rsidRPr="007A176B" w:rsidRDefault="007A176B" w:rsidP="007A176B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7A176B" w:rsidRPr="007A176B" w:rsidRDefault="007A176B" w:rsidP="007A176B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7A176B" w:rsidRPr="007A176B" w:rsidRDefault="007A176B" w:rsidP="007A176B">
      <w:pPr>
        <w:ind w:firstLine="709"/>
        <w:jc w:val="both"/>
        <w:rPr>
          <w:lang w:eastAsia="en-US"/>
        </w:rPr>
      </w:pPr>
      <w:r w:rsidRPr="007A176B">
        <w:rPr>
          <w:b/>
          <w:i/>
          <w:lang w:eastAsia="en-US"/>
        </w:rPr>
        <w:t>Отметка «2»</w:t>
      </w:r>
      <w:r w:rsidRPr="007A176B">
        <w:rPr>
          <w:lang w:eastAsia="en-US"/>
        </w:rPr>
        <w:t xml:space="preserve"> ставится в следующих случаях: </w:t>
      </w:r>
    </w:p>
    <w:p w:rsidR="007A176B" w:rsidRPr="007A176B" w:rsidRDefault="007A176B" w:rsidP="007A176B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не раскрыто основное содержание учебного материала; </w:t>
      </w:r>
    </w:p>
    <w:p w:rsidR="007A176B" w:rsidRPr="007A176B" w:rsidRDefault="007A176B" w:rsidP="007A176B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7A176B" w:rsidRPr="007A176B" w:rsidRDefault="007A176B" w:rsidP="007A176B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7A176B" w:rsidRPr="007A176B" w:rsidRDefault="007A176B" w:rsidP="007A176B">
      <w:pPr>
        <w:ind w:firstLine="709"/>
        <w:jc w:val="both"/>
        <w:rPr>
          <w:lang w:eastAsia="en-US"/>
        </w:rPr>
      </w:pPr>
      <w:r w:rsidRPr="007A176B">
        <w:rPr>
          <w:b/>
          <w:i/>
          <w:lang w:eastAsia="en-US"/>
        </w:rPr>
        <w:t>Отметка «1»</w:t>
      </w:r>
      <w:r w:rsidRPr="007A176B">
        <w:rPr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7A176B" w:rsidRPr="007A176B" w:rsidRDefault="007A176B" w:rsidP="007A176B">
      <w:pPr>
        <w:jc w:val="center"/>
        <w:rPr>
          <w:b/>
        </w:rPr>
      </w:pPr>
      <w:r w:rsidRPr="007A176B">
        <w:rPr>
          <w:b/>
        </w:rPr>
        <w:t>Критерии оценивание письменных работ</w:t>
      </w:r>
    </w:p>
    <w:p w:rsidR="007A176B" w:rsidRPr="007A176B" w:rsidRDefault="007A176B" w:rsidP="007A176B">
      <w:pPr>
        <w:ind w:firstLine="709"/>
        <w:jc w:val="both"/>
        <w:rPr>
          <w:b/>
          <w:i/>
          <w:lang w:eastAsia="en-US"/>
        </w:rPr>
      </w:pPr>
      <w:r w:rsidRPr="007A176B">
        <w:rPr>
          <w:lang w:eastAsia="en-US"/>
        </w:rPr>
        <w:t xml:space="preserve">Оценка </w:t>
      </w:r>
      <w:r w:rsidRPr="007A176B">
        <w:rPr>
          <w:i/>
          <w:lang w:eastAsia="en-US"/>
        </w:rPr>
        <w:t xml:space="preserve">письменных контрольных работ </w:t>
      </w:r>
      <w:r w:rsidRPr="007A176B">
        <w:rPr>
          <w:lang w:eastAsia="en-US"/>
        </w:rPr>
        <w:t>обучающихся.</w:t>
      </w:r>
    </w:p>
    <w:p w:rsidR="007A176B" w:rsidRPr="007A176B" w:rsidRDefault="007A176B" w:rsidP="007A176B">
      <w:pPr>
        <w:ind w:firstLine="709"/>
        <w:jc w:val="both"/>
        <w:rPr>
          <w:lang w:eastAsia="en-US"/>
        </w:rPr>
      </w:pPr>
      <w:r w:rsidRPr="007A176B">
        <w:rPr>
          <w:b/>
          <w:i/>
          <w:lang w:eastAsia="en-US"/>
        </w:rPr>
        <w:t>Отметка «5»</w:t>
      </w:r>
      <w:r w:rsidRPr="007A176B">
        <w:rPr>
          <w:lang w:eastAsia="en-US"/>
        </w:rPr>
        <w:t xml:space="preserve"> ставится, если: </w:t>
      </w:r>
    </w:p>
    <w:p w:rsidR="007A176B" w:rsidRPr="007A176B" w:rsidRDefault="007A176B" w:rsidP="007A176B">
      <w:pPr>
        <w:numPr>
          <w:ilvl w:val="0"/>
          <w:numId w:val="14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работа выполнена верно и полностью; </w:t>
      </w:r>
    </w:p>
    <w:p w:rsidR="007A176B" w:rsidRPr="007A176B" w:rsidRDefault="007A176B" w:rsidP="007A176B">
      <w:pPr>
        <w:numPr>
          <w:ilvl w:val="0"/>
          <w:numId w:val="14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в логических рассуждениях и обосновании решения нет пробелов и ошибок; </w:t>
      </w:r>
    </w:p>
    <w:p w:rsidR="007A176B" w:rsidRPr="007A176B" w:rsidRDefault="007A176B" w:rsidP="007A176B">
      <w:pPr>
        <w:numPr>
          <w:ilvl w:val="0"/>
          <w:numId w:val="14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7A176B" w:rsidRPr="007A176B" w:rsidRDefault="007A176B" w:rsidP="007A176B">
      <w:pPr>
        <w:ind w:firstLine="709"/>
        <w:jc w:val="both"/>
        <w:rPr>
          <w:lang w:eastAsia="en-US"/>
        </w:rPr>
      </w:pPr>
      <w:r w:rsidRPr="007A176B">
        <w:rPr>
          <w:b/>
          <w:i/>
          <w:lang w:eastAsia="en-US"/>
        </w:rPr>
        <w:t>Отметка «4</w:t>
      </w:r>
      <w:r w:rsidRPr="007A176B">
        <w:rPr>
          <w:b/>
          <w:lang w:eastAsia="en-US"/>
        </w:rPr>
        <w:t>»</w:t>
      </w:r>
      <w:r w:rsidRPr="007A176B">
        <w:rPr>
          <w:lang w:eastAsia="en-US"/>
        </w:rPr>
        <w:t xml:space="preserve"> ставится, если: </w:t>
      </w:r>
    </w:p>
    <w:p w:rsidR="007A176B" w:rsidRPr="007A176B" w:rsidRDefault="007A176B" w:rsidP="007A176B">
      <w:pPr>
        <w:numPr>
          <w:ilvl w:val="0"/>
          <w:numId w:val="14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7A176B">
        <w:rPr>
          <w:b/>
          <w:lang w:eastAsia="en-US"/>
        </w:rPr>
        <w:t>-</w:t>
      </w:r>
      <w:r w:rsidRPr="007A176B">
        <w:rPr>
          <w:lang w:eastAsia="en-US"/>
        </w:rP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7A176B" w:rsidRPr="007A176B" w:rsidRDefault="007A176B" w:rsidP="007A176B">
      <w:pPr>
        <w:numPr>
          <w:ilvl w:val="0"/>
          <w:numId w:val="14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lastRenderedPageBreak/>
        <w:t xml:space="preserve">выполнено без недочетов не менее ¾ заданий. </w:t>
      </w:r>
    </w:p>
    <w:p w:rsidR="007A176B" w:rsidRPr="007A176B" w:rsidRDefault="007A176B" w:rsidP="007A176B">
      <w:pPr>
        <w:ind w:firstLine="709"/>
        <w:jc w:val="both"/>
        <w:rPr>
          <w:lang w:eastAsia="en-US"/>
        </w:rPr>
      </w:pPr>
      <w:r w:rsidRPr="007A176B">
        <w:rPr>
          <w:b/>
          <w:i/>
          <w:lang w:eastAsia="en-US"/>
        </w:rPr>
        <w:t>Отметка «3»</w:t>
      </w:r>
      <w:r w:rsidRPr="007A176B">
        <w:rPr>
          <w:lang w:eastAsia="en-US"/>
        </w:rPr>
        <w:t xml:space="preserve"> ставится, если: </w:t>
      </w:r>
    </w:p>
    <w:p w:rsidR="007A176B" w:rsidRPr="007A176B" w:rsidRDefault="007A176B" w:rsidP="007A176B">
      <w:pPr>
        <w:numPr>
          <w:ilvl w:val="0"/>
          <w:numId w:val="14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7A176B" w:rsidRPr="007A176B" w:rsidRDefault="007A176B" w:rsidP="007A176B">
      <w:pPr>
        <w:numPr>
          <w:ilvl w:val="0"/>
          <w:numId w:val="14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>без недочетов выполнено не менее половины работы.</w:t>
      </w:r>
    </w:p>
    <w:p w:rsidR="007A176B" w:rsidRPr="007A176B" w:rsidRDefault="007A176B" w:rsidP="007A176B">
      <w:pPr>
        <w:ind w:firstLine="709"/>
        <w:rPr>
          <w:lang w:eastAsia="en-US"/>
        </w:rPr>
      </w:pPr>
      <w:r w:rsidRPr="007A176B">
        <w:rPr>
          <w:b/>
          <w:i/>
          <w:lang w:eastAsia="en-US"/>
        </w:rPr>
        <w:t>Отметка «2</w:t>
      </w:r>
      <w:r w:rsidRPr="007A176B">
        <w:rPr>
          <w:b/>
          <w:lang w:eastAsia="en-US"/>
        </w:rPr>
        <w:t>»</w:t>
      </w:r>
      <w:r w:rsidRPr="007A176B">
        <w:rPr>
          <w:lang w:eastAsia="en-US"/>
        </w:rPr>
        <w:t xml:space="preserve"> ставится, если:</w:t>
      </w:r>
    </w:p>
    <w:p w:rsidR="007A176B" w:rsidRPr="007A176B" w:rsidRDefault="007A176B" w:rsidP="007A176B">
      <w:pPr>
        <w:numPr>
          <w:ilvl w:val="0"/>
          <w:numId w:val="14"/>
        </w:numPr>
        <w:ind w:left="0" w:firstLine="360"/>
        <w:contextualSpacing/>
        <w:rPr>
          <w:lang w:eastAsia="en-US"/>
        </w:rPr>
      </w:pPr>
      <w:r w:rsidRPr="007A176B">
        <w:rPr>
          <w:lang w:eastAsia="en-US"/>
        </w:rPr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7A176B" w:rsidRPr="007A176B" w:rsidRDefault="007A176B" w:rsidP="007A176B">
      <w:pPr>
        <w:numPr>
          <w:ilvl w:val="0"/>
          <w:numId w:val="14"/>
        </w:numPr>
        <w:ind w:left="0" w:firstLine="360"/>
        <w:contextualSpacing/>
        <w:rPr>
          <w:lang w:eastAsia="en-US"/>
        </w:rPr>
      </w:pPr>
      <w:r w:rsidRPr="007A176B">
        <w:rPr>
          <w:lang w:eastAsia="en-US"/>
        </w:rPr>
        <w:t>правильно выполнено менее половины работы.</w:t>
      </w:r>
    </w:p>
    <w:p w:rsidR="007A176B" w:rsidRPr="007A176B" w:rsidRDefault="007A176B" w:rsidP="007A176B">
      <w:pPr>
        <w:ind w:firstLine="709"/>
        <w:jc w:val="both"/>
        <w:rPr>
          <w:lang w:eastAsia="en-US"/>
        </w:rPr>
      </w:pPr>
      <w:r w:rsidRPr="007A176B">
        <w:rPr>
          <w:b/>
          <w:i/>
          <w:lang w:eastAsia="en-US"/>
        </w:rPr>
        <w:t>Отметка «1</w:t>
      </w:r>
      <w:r w:rsidRPr="007A176B">
        <w:rPr>
          <w:b/>
          <w:lang w:eastAsia="en-US"/>
        </w:rPr>
        <w:t>»</w:t>
      </w:r>
      <w:r w:rsidRPr="007A176B">
        <w:rPr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7A176B" w:rsidRPr="007A176B" w:rsidRDefault="007A176B" w:rsidP="007A176B">
      <w:pPr>
        <w:jc w:val="center"/>
        <w:rPr>
          <w:b/>
        </w:rPr>
      </w:pPr>
      <w:r w:rsidRPr="007A176B">
        <w:rPr>
          <w:b/>
        </w:rPr>
        <w:t>Общая классификация ошибок</w:t>
      </w:r>
    </w:p>
    <w:p w:rsidR="007A176B" w:rsidRPr="007A176B" w:rsidRDefault="007A176B" w:rsidP="007A176B">
      <w:pPr>
        <w:suppressAutoHyphens/>
        <w:ind w:firstLine="709"/>
        <w:jc w:val="both"/>
      </w:pPr>
      <w:r w:rsidRPr="007A176B">
        <w:t>При оценке знаний, умений и навыков обучающихся следует учитывать все ошибки (грубые и негрубые) и недочёты.</w:t>
      </w:r>
    </w:p>
    <w:p w:rsidR="007A176B" w:rsidRPr="007A176B" w:rsidRDefault="007A176B" w:rsidP="007A176B">
      <w:pPr>
        <w:suppressAutoHyphens/>
        <w:ind w:firstLine="709"/>
        <w:jc w:val="both"/>
      </w:pPr>
      <w:r w:rsidRPr="007A176B">
        <w:rPr>
          <w:i/>
        </w:rPr>
        <w:t>Ошибка</w:t>
      </w:r>
      <w:r w:rsidRPr="007A176B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7A176B" w:rsidRPr="007A176B" w:rsidRDefault="007A176B" w:rsidP="007A176B">
      <w:pPr>
        <w:autoSpaceDE w:val="0"/>
        <w:autoSpaceDN w:val="0"/>
        <w:ind w:firstLine="284"/>
        <w:jc w:val="both"/>
        <w:rPr>
          <w:b/>
          <w:color w:val="000000"/>
          <w:u w:val="single"/>
          <w:lang w:eastAsia="en-US"/>
        </w:rPr>
      </w:pPr>
      <w:r w:rsidRPr="007A176B">
        <w:rPr>
          <w:b/>
          <w:bCs/>
          <w:color w:val="000000"/>
          <w:u w:val="single"/>
          <w:lang w:eastAsia="en-US"/>
        </w:rPr>
        <w:t>Грубыми считаются ошибки:</w:t>
      </w:r>
    </w:p>
    <w:p w:rsidR="007A176B" w:rsidRPr="007A176B" w:rsidRDefault="007A176B" w:rsidP="007A176B">
      <w:pPr>
        <w:numPr>
          <w:ilvl w:val="0"/>
          <w:numId w:val="9"/>
        </w:numPr>
        <w:suppressAutoHyphens/>
        <w:ind w:left="0" w:firstLine="0"/>
        <w:jc w:val="both"/>
      </w:pPr>
      <w:r w:rsidRPr="007A176B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7A176B" w:rsidRPr="007A176B" w:rsidRDefault="007A176B" w:rsidP="007A176B">
      <w:pPr>
        <w:numPr>
          <w:ilvl w:val="0"/>
          <w:numId w:val="9"/>
        </w:numPr>
        <w:suppressAutoHyphens/>
        <w:ind w:left="0" w:firstLine="0"/>
        <w:jc w:val="both"/>
      </w:pPr>
      <w:r w:rsidRPr="007A176B">
        <w:t>незнание наименований единиц измерения;</w:t>
      </w:r>
    </w:p>
    <w:p w:rsidR="007A176B" w:rsidRPr="007A176B" w:rsidRDefault="007A176B" w:rsidP="007A176B">
      <w:pPr>
        <w:numPr>
          <w:ilvl w:val="0"/>
          <w:numId w:val="9"/>
        </w:numPr>
        <w:suppressAutoHyphens/>
        <w:ind w:left="0" w:firstLine="0"/>
        <w:jc w:val="both"/>
      </w:pPr>
      <w:r w:rsidRPr="007A176B">
        <w:t>неумение выделить в ответе главное;</w:t>
      </w:r>
    </w:p>
    <w:p w:rsidR="007A176B" w:rsidRPr="007A176B" w:rsidRDefault="007A176B" w:rsidP="007A176B">
      <w:pPr>
        <w:numPr>
          <w:ilvl w:val="0"/>
          <w:numId w:val="9"/>
        </w:numPr>
        <w:suppressAutoHyphens/>
        <w:ind w:left="0" w:firstLine="0"/>
        <w:jc w:val="both"/>
      </w:pPr>
      <w:r w:rsidRPr="007A176B">
        <w:t>неумение применять знания, алгоритмы для решения задач;</w:t>
      </w:r>
    </w:p>
    <w:p w:rsidR="007A176B" w:rsidRPr="007A176B" w:rsidRDefault="007A176B" w:rsidP="007A176B">
      <w:pPr>
        <w:numPr>
          <w:ilvl w:val="0"/>
          <w:numId w:val="9"/>
        </w:numPr>
        <w:suppressAutoHyphens/>
        <w:ind w:left="0" w:firstLine="0"/>
        <w:jc w:val="both"/>
      </w:pPr>
      <w:r w:rsidRPr="007A176B">
        <w:t>неумение делать выводы и обобщения;</w:t>
      </w:r>
    </w:p>
    <w:p w:rsidR="007A176B" w:rsidRPr="007A176B" w:rsidRDefault="007A176B" w:rsidP="007A176B">
      <w:pPr>
        <w:numPr>
          <w:ilvl w:val="0"/>
          <w:numId w:val="9"/>
        </w:numPr>
        <w:suppressAutoHyphens/>
        <w:ind w:left="0" w:firstLine="0"/>
        <w:jc w:val="both"/>
      </w:pPr>
      <w:r w:rsidRPr="007A176B">
        <w:t>неумение читать и строить графики;</w:t>
      </w:r>
    </w:p>
    <w:p w:rsidR="007A176B" w:rsidRPr="007A176B" w:rsidRDefault="007A176B" w:rsidP="007A176B">
      <w:pPr>
        <w:numPr>
          <w:ilvl w:val="0"/>
          <w:numId w:val="9"/>
        </w:numPr>
        <w:suppressAutoHyphens/>
        <w:ind w:left="0" w:firstLine="0"/>
        <w:jc w:val="both"/>
      </w:pPr>
      <w:r w:rsidRPr="007A176B">
        <w:t>неумение пользоваться первоисточниками, учебником и справочниками;</w:t>
      </w:r>
    </w:p>
    <w:p w:rsidR="007A176B" w:rsidRPr="007A176B" w:rsidRDefault="007A176B" w:rsidP="007A176B">
      <w:pPr>
        <w:numPr>
          <w:ilvl w:val="0"/>
          <w:numId w:val="9"/>
        </w:numPr>
        <w:suppressAutoHyphens/>
        <w:ind w:left="0" w:firstLine="0"/>
        <w:jc w:val="both"/>
      </w:pPr>
      <w:r w:rsidRPr="007A176B">
        <w:t>потеря корня или сохранение постороннего корня;</w:t>
      </w:r>
    </w:p>
    <w:p w:rsidR="007A176B" w:rsidRPr="007A176B" w:rsidRDefault="007A176B" w:rsidP="007A176B">
      <w:pPr>
        <w:numPr>
          <w:ilvl w:val="0"/>
          <w:numId w:val="9"/>
        </w:numPr>
        <w:suppressAutoHyphens/>
        <w:ind w:left="0" w:firstLine="0"/>
        <w:jc w:val="both"/>
      </w:pPr>
      <w:r w:rsidRPr="007A176B">
        <w:t>отбрасывание без объяснений одного из них;</w:t>
      </w:r>
    </w:p>
    <w:p w:rsidR="007A176B" w:rsidRPr="007A176B" w:rsidRDefault="007A176B" w:rsidP="007A176B">
      <w:pPr>
        <w:numPr>
          <w:ilvl w:val="0"/>
          <w:numId w:val="9"/>
        </w:numPr>
        <w:suppressAutoHyphens/>
        <w:ind w:left="0" w:firstLine="0"/>
        <w:jc w:val="both"/>
      </w:pPr>
      <w:r w:rsidRPr="007A176B">
        <w:t>равнозначные им ошибки;</w:t>
      </w:r>
    </w:p>
    <w:p w:rsidR="007A176B" w:rsidRPr="007A176B" w:rsidRDefault="007A176B" w:rsidP="007A176B">
      <w:pPr>
        <w:numPr>
          <w:ilvl w:val="0"/>
          <w:numId w:val="9"/>
        </w:numPr>
        <w:suppressAutoHyphens/>
        <w:ind w:left="0" w:firstLine="0"/>
        <w:jc w:val="both"/>
      </w:pPr>
      <w:r w:rsidRPr="007A176B">
        <w:t>вычислительные ошибки, если они не являются опиской;</w:t>
      </w:r>
    </w:p>
    <w:p w:rsidR="007A176B" w:rsidRPr="007A176B" w:rsidRDefault="007A176B" w:rsidP="007A176B">
      <w:pPr>
        <w:numPr>
          <w:ilvl w:val="0"/>
          <w:numId w:val="9"/>
        </w:numPr>
        <w:suppressAutoHyphens/>
        <w:ind w:left="0" w:firstLine="0"/>
        <w:jc w:val="both"/>
      </w:pPr>
      <w:r w:rsidRPr="007A176B">
        <w:t>логические ошибки.</w:t>
      </w:r>
    </w:p>
    <w:p w:rsidR="007A176B" w:rsidRPr="007A176B" w:rsidRDefault="007A176B" w:rsidP="007A176B">
      <w:pPr>
        <w:autoSpaceDE w:val="0"/>
        <w:autoSpaceDN w:val="0"/>
        <w:jc w:val="both"/>
        <w:rPr>
          <w:bCs/>
          <w:color w:val="000000"/>
          <w:u w:val="single"/>
          <w:lang w:eastAsia="en-US"/>
        </w:rPr>
      </w:pPr>
      <w:r w:rsidRPr="007A176B">
        <w:rPr>
          <w:b/>
          <w:bCs/>
          <w:color w:val="000000"/>
          <w:u w:val="single"/>
          <w:lang w:eastAsia="en-US"/>
        </w:rPr>
        <w:t>К негрубым ошибкам следует отнести:</w:t>
      </w:r>
    </w:p>
    <w:p w:rsidR="007A176B" w:rsidRPr="007A176B" w:rsidRDefault="007A176B" w:rsidP="007A176B">
      <w:pPr>
        <w:numPr>
          <w:ilvl w:val="0"/>
          <w:numId w:val="10"/>
        </w:numPr>
        <w:suppressAutoHyphens/>
        <w:ind w:left="0" w:firstLine="0"/>
        <w:jc w:val="both"/>
      </w:pPr>
      <w:r w:rsidRPr="007A176B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7A176B" w:rsidRPr="007A176B" w:rsidRDefault="007A176B" w:rsidP="007A176B">
      <w:pPr>
        <w:numPr>
          <w:ilvl w:val="0"/>
          <w:numId w:val="10"/>
        </w:numPr>
        <w:suppressAutoHyphens/>
        <w:ind w:left="0" w:firstLine="0"/>
        <w:jc w:val="both"/>
      </w:pPr>
      <w:r w:rsidRPr="007A176B">
        <w:t>неточность графика;</w:t>
      </w:r>
    </w:p>
    <w:p w:rsidR="007A176B" w:rsidRPr="007A176B" w:rsidRDefault="007A176B" w:rsidP="007A176B">
      <w:pPr>
        <w:numPr>
          <w:ilvl w:val="0"/>
          <w:numId w:val="10"/>
        </w:numPr>
        <w:suppressAutoHyphens/>
        <w:ind w:left="0" w:firstLine="0"/>
      </w:pPr>
      <w:r w:rsidRPr="007A176B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7A176B" w:rsidRPr="007A176B" w:rsidRDefault="007A176B" w:rsidP="007A176B">
      <w:pPr>
        <w:numPr>
          <w:ilvl w:val="0"/>
          <w:numId w:val="10"/>
        </w:numPr>
        <w:suppressAutoHyphens/>
        <w:ind w:left="0" w:firstLine="0"/>
      </w:pPr>
      <w:r w:rsidRPr="007A176B">
        <w:t>нерациональные методы работы со справочной и другой литературой;</w:t>
      </w:r>
    </w:p>
    <w:p w:rsidR="007A176B" w:rsidRPr="007A176B" w:rsidRDefault="007A176B" w:rsidP="007A176B">
      <w:pPr>
        <w:numPr>
          <w:ilvl w:val="0"/>
          <w:numId w:val="10"/>
        </w:numPr>
        <w:suppressAutoHyphens/>
        <w:ind w:left="0" w:firstLine="0"/>
      </w:pPr>
      <w:r w:rsidRPr="007A176B">
        <w:t>неумение решать задачи, выполнять задания в общем виде.</w:t>
      </w:r>
    </w:p>
    <w:p w:rsidR="007A176B" w:rsidRPr="007A176B" w:rsidRDefault="007A176B" w:rsidP="007A176B">
      <w:pPr>
        <w:autoSpaceDE w:val="0"/>
        <w:autoSpaceDN w:val="0"/>
        <w:jc w:val="both"/>
        <w:rPr>
          <w:bCs/>
          <w:color w:val="000000"/>
          <w:lang w:eastAsia="en-US"/>
        </w:rPr>
      </w:pPr>
      <w:r w:rsidRPr="007A176B">
        <w:rPr>
          <w:bCs/>
          <w:i/>
          <w:color w:val="000000"/>
          <w:lang w:eastAsia="en-US"/>
        </w:rPr>
        <w:t>Недочетом</w:t>
      </w:r>
      <w:r w:rsidRPr="007A176B">
        <w:rPr>
          <w:bCs/>
          <w:color w:val="000000"/>
          <w:lang w:eastAsia="en-US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7A176B" w:rsidRPr="007A176B" w:rsidRDefault="007A176B" w:rsidP="007A176B">
      <w:pPr>
        <w:autoSpaceDE w:val="0"/>
        <w:autoSpaceDN w:val="0"/>
        <w:jc w:val="both"/>
        <w:rPr>
          <w:b/>
          <w:bCs/>
          <w:color w:val="000000"/>
          <w:u w:val="single"/>
          <w:lang w:eastAsia="en-US"/>
        </w:rPr>
      </w:pPr>
      <w:r w:rsidRPr="007A176B">
        <w:rPr>
          <w:b/>
          <w:bCs/>
          <w:color w:val="000000"/>
          <w:u w:val="single"/>
          <w:lang w:eastAsia="en-US"/>
        </w:rPr>
        <w:t>Недочетами являются:</w:t>
      </w:r>
    </w:p>
    <w:p w:rsidR="007A176B" w:rsidRPr="007A176B" w:rsidRDefault="007A176B" w:rsidP="007A176B">
      <w:pPr>
        <w:numPr>
          <w:ilvl w:val="0"/>
          <w:numId w:val="11"/>
        </w:numPr>
        <w:suppressAutoHyphens/>
        <w:ind w:left="0" w:firstLine="0"/>
      </w:pPr>
      <w:r w:rsidRPr="007A176B">
        <w:t>описки;</w:t>
      </w:r>
    </w:p>
    <w:p w:rsidR="007A176B" w:rsidRPr="007A176B" w:rsidRDefault="007A176B" w:rsidP="007A176B">
      <w:pPr>
        <w:numPr>
          <w:ilvl w:val="0"/>
          <w:numId w:val="11"/>
        </w:numPr>
        <w:suppressAutoHyphens/>
        <w:ind w:left="0" w:firstLine="0"/>
      </w:pPr>
      <w:r w:rsidRPr="007A176B">
        <w:t>недостаточность или отсутствие необходимых пояснений;</w:t>
      </w:r>
    </w:p>
    <w:p w:rsidR="007A176B" w:rsidRPr="007A176B" w:rsidRDefault="007A176B" w:rsidP="007A176B">
      <w:pPr>
        <w:numPr>
          <w:ilvl w:val="0"/>
          <w:numId w:val="11"/>
        </w:numPr>
        <w:suppressAutoHyphens/>
        <w:ind w:left="0" w:firstLine="0"/>
      </w:pPr>
      <w:r w:rsidRPr="007A176B">
        <w:lastRenderedPageBreak/>
        <w:t>орфографические ошибки при написании математических терминов;</w:t>
      </w:r>
    </w:p>
    <w:p w:rsidR="007A176B" w:rsidRPr="007A176B" w:rsidRDefault="007A176B" w:rsidP="007A176B">
      <w:pPr>
        <w:numPr>
          <w:ilvl w:val="0"/>
          <w:numId w:val="11"/>
        </w:numPr>
        <w:suppressAutoHyphens/>
        <w:ind w:left="0" w:firstLine="0"/>
        <w:jc w:val="both"/>
      </w:pPr>
      <w:r w:rsidRPr="007A176B">
        <w:t>небрежное выполнение записей, чертежей, схем, графиков.</w:t>
      </w:r>
    </w:p>
    <w:p w:rsidR="007A176B" w:rsidRDefault="007A176B" w:rsidP="007A176B">
      <w:pPr>
        <w:pStyle w:val="ad"/>
      </w:pPr>
      <w:bookmarkStart w:id="3" w:name="_Toc13210561"/>
      <w:bookmarkStart w:id="4" w:name="_Toc13817177"/>
      <w:r>
        <w:rPr>
          <w:caps w:val="0"/>
        </w:rPr>
        <w:t>СПИСОК РЕКОМЕНДОВАННОЙ ЛИТЕРАТУРЫ</w:t>
      </w:r>
      <w:bookmarkEnd w:id="3"/>
      <w:bookmarkEnd w:id="4"/>
    </w:p>
    <w:p w:rsidR="007A176B" w:rsidRPr="00772DFB" w:rsidRDefault="007A176B" w:rsidP="007A176B">
      <w:pPr>
        <w:numPr>
          <w:ilvl w:val="0"/>
          <w:numId w:val="15"/>
        </w:numPr>
        <w:jc w:val="both"/>
      </w:pPr>
      <w:r w:rsidRPr="00772DFB">
        <w:t xml:space="preserve">Государственный образовательный стандарт </w:t>
      </w:r>
      <w:r>
        <w:t xml:space="preserve">среднего </w:t>
      </w:r>
      <w:r w:rsidRPr="00772DFB">
        <w:t>общего образования.</w:t>
      </w:r>
    </w:p>
    <w:p w:rsidR="007A176B" w:rsidRPr="00AA7BED" w:rsidRDefault="007A176B" w:rsidP="007A176B">
      <w:pPr>
        <w:numPr>
          <w:ilvl w:val="0"/>
          <w:numId w:val="15"/>
        </w:numPr>
        <w:jc w:val="both"/>
      </w:pPr>
      <w:r w:rsidRPr="00AA7BED">
        <w:t>Алимов Ш.А. Математика: алгебра и начала математического анализа, геометрия. Алгебра и начала математического анализа. 10-11 классы: учеб. для общеобразовательных организаций: базовый и углубленный уровень / Ш.А.Алимов, Ю.М. Колягин и др.  – М.: Просвещение, 2016.</w:t>
      </w:r>
    </w:p>
    <w:p w:rsidR="007A176B" w:rsidRPr="00AA7BED" w:rsidRDefault="007A176B" w:rsidP="007A176B">
      <w:pPr>
        <w:numPr>
          <w:ilvl w:val="0"/>
          <w:numId w:val="15"/>
        </w:numPr>
        <w:jc w:val="both"/>
      </w:pPr>
      <w:r w:rsidRPr="00AA7BED">
        <w:t>Дидактические материалы по алгебре и началам анализ</w:t>
      </w:r>
      <w:r>
        <w:t>а: кн. для учащихся 11 кл. / М.</w:t>
      </w:r>
      <w:r w:rsidRPr="00AA7BED">
        <w:t xml:space="preserve">И. Шабунин, М.В. Ткачева, Н.Е. Федорова, Р.Г. </w:t>
      </w:r>
      <w:proofErr w:type="spellStart"/>
      <w:r w:rsidRPr="00AA7BED">
        <w:t>Газарян</w:t>
      </w:r>
      <w:proofErr w:type="spellEnd"/>
      <w:r w:rsidRPr="00AA7BED">
        <w:t>. – М.: Просвещение, 2005.</w:t>
      </w:r>
    </w:p>
    <w:p w:rsidR="007A176B" w:rsidRPr="00AA7BED" w:rsidRDefault="007A176B" w:rsidP="007A176B">
      <w:pPr>
        <w:numPr>
          <w:ilvl w:val="0"/>
          <w:numId w:val="15"/>
        </w:numPr>
        <w:jc w:val="both"/>
      </w:pPr>
      <w:r w:rsidRPr="00AA7BED">
        <w:t xml:space="preserve">Ткачева М.В.  Алгебра и начала математического анализа. Тематические тесты. 11 класс / М.В. </w:t>
      </w:r>
      <w:proofErr w:type="gramStart"/>
      <w:r w:rsidRPr="00AA7BED">
        <w:t>Ткачева,  Н.Е.</w:t>
      </w:r>
      <w:proofErr w:type="gramEnd"/>
      <w:r w:rsidRPr="00AA7BED">
        <w:t xml:space="preserve"> Федорова. − М.: Просвещение, 2011.</w:t>
      </w:r>
    </w:p>
    <w:p w:rsidR="007A176B" w:rsidRPr="00AA7BED" w:rsidRDefault="007A176B" w:rsidP="007A176B">
      <w:pPr>
        <w:numPr>
          <w:ilvl w:val="0"/>
          <w:numId w:val="15"/>
        </w:numPr>
        <w:jc w:val="both"/>
      </w:pPr>
      <w:r w:rsidRPr="00AA7BED">
        <w:t xml:space="preserve">Ткачёва М.В. Алгебра и начала математического анализа. Методические рекомендации.  10-11 класс: пособие для учителей общеобразовательных организаций / М.В. </w:t>
      </w:r>
      <w:proofErr w:type="gramStart"/>
      <w:r w:rsidRPr="00AA7BED">
        <w:t>Ткачева,  Н.Е.</w:t>
      </w:r>
      <w:proofErr w:type="gramEnd"/>
      <w:r w:rsidRPr="00AA7BED">
        <w:t xml:space="preserve"> Федор. − М.: Просвещение, 2011.</w:t>
      </w:r>
    </w:p>
    <w:p w:rsidR="007A176B" w:rsidRPr="00AA7BED" w:rsidRDefault="007A176B" w:rsidP="007A176B">
      <w:pPr>
        <w:numPr>
          <w:ilvl w:val="0"/>
          <w:numId w:val="15"/>
        </w:numPr>
        <w:jc w:val="both"/>
      </w:pPr>
      <w:r w:rsidRPr="00AA7BED">
        <w:t xml:space="preserve">Федченко Л.Я. Разноуровневые задания для тематических и итоговых контрольных работ по алгебре и началам анализа. 10-11 классы / </w:t>
      </w:r>
      <w:proofErr w:type="spellStart"/>
      <w:r w:rsidRPr="00AA7BED">
        <w:t>Л.Я.Федченко</w:t>
      </w:r>
      <w:proofErr w:type="spellEnd"/>
      <w:r w:rsidRPr="00AA7BED">
        <w:t>. – Донецк, 2008.</w:t>
      </w:r>
    </w:p>
    <w:p w:rsidR="007A176B" w:rsidRPr="00AA7BED" w:rsidRDefault="007A176B" w:rsidP="007A176B">
      <w:pPr>
        <w:numPr>
          <w:ilvl w:val="0"/>
          <w:numId w:val="15"/>
        </w:numPr>
        <w:jc w:val="both"/>
      </w:pPr>
      <w:r w:rsidRPr="00AA7BED">
        <w:t xml:space="preserve"> Потемкина Л.Л., Потемкин В.Л. Алгебра и начала анализа 10 – 11 классы. Задачник – практикум / </w:t>
      </w:r>
      <w:proofErr w:type="spellStart"/>
      <w:r w:rsidRPr="00AA7BED">
        <w:t>В.Л.Потемкин</w:t>
      </w:r>
      <w:proofErr w:type="spellEnd"/>
      <w:r w:rsidRPr="00AA7BED">
        <w:t xml:space="preserve">, </w:t>
      </w:r>
      <w:proofErr w:type="spellStart"/>
      <w:r w:rsidRPr="00AA7BED">
        <w:t>Л.Л.Потемкина</w:t>
      </w:r>
      <w:proofErr w:type="spellEnd"/>
      <w:r w:rsidRPr="00AA7BED">
        <w:t>. – Донецк, 2017.</w:t>
      </w:r>
    </w:p>
    <w:p w:rsidR="007A176B" w:rsidRPr="00AA7BED" w:rsidRDefault="007A176B" w:rsidP="007A176B">
      <w:pPr>
        <w:numPr>
          <w:ilvl w:val="0"/>
          <w:numId w:val="15"/>
        </w:numPr>
        <w:jc w:val="both"/>
      </w:pPr>
      <w:r w:rsidRPr="00AA7BED">
        <w:t xml:space="preserve">Федченко </w:t>
      </w:r>
      <w:proofErr w:type="spellStart"/>
      <w:proofErr w:type="gramStart"/>
      <w:r w:rsidRPr="00AA7BED">
        <w:t>Л.Я.,Полищук</w:t>
      </w:r>
      <w:proofErr w:type="spellEnd"/>
      <w:proofErr w:type="gramEnd"/>
      <w:r w:rsidRPr="00AA7BED">
        <w:t xml:space="preserve"> </w:t>
      </w:r>
      <w:proofErr w:type="spellStart"/>
      <w:r w:rsidRPr="00AA7BED">
        <w:t>И.В.,Потёмкина</w:t>
      </w:r>
      <w:proofErr w:type="spellEnd"/>
      <w:r w:rsidRPr="00AA7BED">
        <w:t xml:space="preserve"> Л.Л. Алгебра и начала анализа 10 – 11кл. «Приложения к программам среднего общего образования», Донецк, 2017.</w:t>
      </w:r>
    </w:p>
    <w:p w:rsidR="007A176B" w:rsidRDefault="007A176B" w:rsidP="007A176B">
      <w:pPr>
        <w:rPr>
          <w:rFonts w:ascii="Cambria" w:hAnsi="Cambria"/>
          <w:b/>
          <w:caps/>
          <w:sz w:val="28"/>
          <w:szCs w:val="32"/>
        </w:rPr>
      </w:pPr>
    </w:p>
    <w:p w:rsidR="007A176B" w:rsidRDefault="007A176B" w:rsidP="007A176B">
      <w:pPr>
        <w:rPr>
          <w:rFonts w:ascii="Cambria" w:hAnsi="Cambria"/>
          <w:b/>
          <w:caps/>
          <w:sz w:val="28"/>
          <w:szCs w:val="32"/>
        </w:rPr>
      </w:pPr>
    </w:p>
    <w:p w:rsidR="007A176B" w:rsidRDefault="007A176B" w:rsidP="007A176B">
      <w:pPr>
        <w:rPr>
          <w:rFonts w:ascii="Cambria" w:hAnsi="Cambria"/>
          <w:b/>
          <w:caps/>
          <w:sz w:val="28"/>
          <w:szCs w:val="32"/>
        </w:rPr>
      </w:pPr>
    </w:p>
    <w:p w:rsidR="007A176B" w:rsidRDefault="007A176B" w:rsidP="007A176B">
      <w:pPr>
        <w:rPr>
          <w:rFonts w:ascii="Cambria" w:hAnsi="Cambria"/>
          <w:b/>
          <w:caps/>
          <w:sz w:val="28"/>
          <w:szCs w:val="32"/>
        </w:rPr>
      </w:pPr>
    </w:p>
    <w:p w:rsidR="00FB5DA8" w:rsidRDefault="00FB5DA8" w:rsidP="007A176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sectPr w:rsidR="00FB5DA8" w:rsidSect="00FB5DA8">
      <w:footerReference w:type="default" r:id="rId10"/>
      <w:pgSz w:w="11906" w:h="16838"/>
      <w:pgMar w:top="851" w:right="850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E5E" w:rsidRDefault="007E0E5E" w:rsidP="00FB5DA8">
      <w:r>
        <w:separator/>
      </w:r>
    </w:p>
  </w:endnote>
  <w:endnote w:type="continuationSeparator" w:id="0">
    <w:p w:rsidR="007E0E5E" w:rsidRDefault="007E0E5E" w:rsidP="00FB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741" w:rsidRDefault="00006741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006741" w:rsidRDefault="00006741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E5E" w:rsidRDefault="007E0E5E" w:rsidP="00FB5DA8">
      <w:r>
        <w:separator/>
      </w:r>
    </w:p>
  </w:footnote>
  <w:footnote w:type="continuationSeparator" w:id="0">
    <w:p w:rsidR="007E0E5E" w:rsidRDefault="007E0E5E" w:rsidP="00FB5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5EB7"/>
    <w:multiLevelType w:val="hybridMultilevel"/>
    <w:tmpl w:val="7534AC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E26D9"/>
    <w:multiLevelType w:val="multilevel"/>
    <w:tmpl w:val="306ACCEE"/>
    <w:lvl w:ilvl="0">
      <w:start w:val="1"/>
      <w:numFmt w:val="bullet"/>
      <w:lvlText w:val="➢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610" w:hanging="360"/>
      </w:pPr>
    </w:lvl>
    <w:lvl w:ilvl="2">
      <w:start w:val="1"/>
      <w:numFmt w:val="lowerLetter"/>
      <w:lvlText w:val="%3."/>
      <w:lvlJc w:val="left"/>
      <w:pPr>
        <w:ind w:left="2330" w:hanging="360"/>
      </w:p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447EAF"/>
    <w:multiLevelType w:val="multilevel"/>
    <w:tmpl w:val="BF88740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600DDE"/>
    <w:multiLevelType w:val="multilevel"/>
    <w:tmpl w:val="4CFCAE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6278A"/>
    <w:multiLevelType w:val="hybridMultilevel"/>
    <w:tmpl w:val="16F4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132F4"/>
    <w:multiLevelType w:val="multilevel"/>
    <w:tmpl w:val="DA0A2CDC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6C3821"/>
    <w:multiLevelType w:val="multilevel"/>
    <w:tmpl w:val="11E497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61B0B"/>
    <w:multiLevelType w:val="hybridMultilevel"/>
    <w:tmpl w:val="36D03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55D7F"/>
    <w:multiLevelType w:val="multilevel"/>
    <w:tmpl w:val="1A5C9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4"/>
  </w:num>
  <w:num w:numId="7">
    <w:abstractNumId w:val="7"/>
  </w:num>
  <w:num w:numId="8">
    <w:abstractNumId w:val="13"/>
  </w:num>
  <w:num w:numId="9">
    <w:abstractNumId w:val="3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DA8"/>
    <w:rsid w:val="00006741"/>
    <w:rsid w:val="000B1371"/>
    <w:rsid w:val="00261483"/>
    <w:rsid w:val="002A28EE"/>
    <w:rsid w:val="00441DE8"/>
    <w:rsid w:val="004B52BB"/>
    <w:rsid w:val="00567114"/>
    <w:rsid w:val="005A6CC7"/>
    <w:rsid w:val="007A176B"/>
    <w:rsid w:val="007E0E5E"/>
    <w:rsid w:val="00876247"/>
    <w:rsid w:val="008A7A46"/>
    <w:rsid w:val="00B17362"/>
    <w:rsid w:val="00C11A02"/>
    <w:rsid w:val="00C12190"/>
    <w:rsid w:val="00DB61E1"/>
    <w:rsid w:val="00EE7DEF"/>
    <w:rsid w:val="00F34451"/>
    <w:rsid w:val="00F775E4"/>
    <w:rsid w:val="00F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F346A-078F-4C10-BE8E-CF054569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FB5D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B5D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B5D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B5DA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FB5D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B5D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B5DA8"/>
  </w:style>
  <w:style w:type="table" w:customStyle="1" w:styleId="TableNormal">
    <w:name w:val="Table Normal"/>
    <w:rsid w:val="00FB5D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B5DA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B5D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B5DA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B5DA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B5DA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FB5DA8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rsid w:val="00FB5DA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B52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52B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B52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Р раздел"/>
    <w:basedOn w:val="a"/>
    <w:next w:val="ae"/>
    <w:uiPriority w:val="99"/>
    <w:rsid w:val="00B17362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customStyle="1" w:styleId="af">
    <w:name w:val="ПР заголовок табл"/>
    <w:basedOn w:val="a"/>
    <w:next w:val="ae"/>
    <w:rsid w:val="00B17362"/>
    <w:pPr>
      <w:spacing w:before="200" w:after="60"/>
      <w:jc w:val="center"/>
    </w:pPr>
    <w:rPr>
      <w:rFonts w:asciiTheme="majorHAnsi" w:eastAsiaTheme="minorEastAsia" w:hAnsiTheme="majorHAnsi"/>
      <w:b/>
      <w:szCs w:val="28"/>
    </w:rPr>
  </w:style>
  <w:style w:type="paragraph" w:styleId="ae">
    <w:name w:val="Body Text"/>
    <w:basedOn w:val="a"/>
    <w:link w:val="af0"/>
    <w:uiPriority w:val="99"/>
    <w:semiHidden/>
    <w:unhideWhenUsed/>
    <w:rsid w:val="00B17362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B1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13</cp:revision>
  <cp:lastPrinted>2019-09-02T19:09:00Z</cp:lastPrinted>
  <dcterms:created xsi:type="dcterms:W3CDTF">2019-09-02T18:42:00Z</dcterms:created>
  <dcterms:modified xsi:type="dcterms:W3CDTF">2020-07-27T18:01:00Z</dcterms:modified>
</cp:coreProperties>
</file>