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7E" w:rsidRPr="002638E9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36327E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36327E" w:rsidRDefault="0036327E" w:rsidP="0036327E">
      <w:pPr>
        <w:jc w:val="center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3361"/>
        <w:gridCol w:w="3282"/>
      </w:tblGrid>
      <w:tr w:rsidR="0036327E" w:rsidTr="0036327E">
        <w:tc>
          <w:tcPr>
            <w:tcW w:w="3362" w:type="dxa"/>
          </w:tcPr>
          <w:p w:rsidR="0036327E" w:rsidRPr="003B5C73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2020г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№________</w:t>
            </w:r>
          </w:p>
        </w:tc>
        <w:tc>
          <w:tcPr>
            <w:tcW w:w="339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М.В.Рыбина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Pr="0038785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 </w:t>
            </w:r>
          </w:p>
        </w:tc>
        <w:tc>
          <w:tcPr>
            <w:tcW w:w="337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A0626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6327E" w:rsidRDefault="006A0626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="0036327E">
              <w:rPr>
                <w:rFonts w:ascii="Times New Roman" w:hAnsi="Times New Roman" w:cs="Times New Roman"/>
                <w:sz w:val="24"/>
                <w:szCs w:val="24"/>
              </w:rPr>
              <w:t>О.И.Сладкевич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Default="0036327E" w:rsidP="0036327E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</w:tbl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057801" w:rsidRDefault="0036327E" w:rsidP="0036327E">
      <w:pPr>
        <w:jc w:val="center"/>
      </w:pPr>
      <w:r w:rsidRPr="00057801">
        <w:t xml:space="preserve">РАБОЧАЯ ПРОГРАММА  </w:t>
      </w:r>
    </w:p>
    <w:p w:rsidR="0036327E" w:rsidRPr="00057801" w:rsidRDefault="0036327E" w:rsidP="0036327E">
      <w:pPr>
        <w:jc w:val="center"/>
      </w:pPr>
      <w:r>
        <w:t xml:space="preserve">по </w:t>
      </w:r>
      <w:r w:rsidR="001A6193">
        <w:rPr>
          <w:u w:val="single"/>
        </w:rPr>
        <w:t>геометрии</w:t>
      </w:r>
    </w:p>
    <w:p w:rsidR="0036327E" w:rsidRDefault="0036327E" w:rsidP="0036327E">
      <w:pPr>
        <w:jc w:val="center"/>
      </w:pPr>
      <w:r w:rsidRPr="006002D0">
        <w:rPr>
          <w:u w:val="single"/>
        </w:rPr>
        <w:t>Базовый</w:t>
      </w:r>
      <w:r w:rsidRPr="00057801">
        <w:t xml:space="preserve"> </w:t>
      </w:r>
      <w:r w:rsidRPr="006002D0">
        <w:rPr>
          <w:u w:val="single"/>
        </w:rPr>
        <w:t>уровень</w:t>
      </w:r>
      <w:r w:rsidRPr="00057801">
        <w:t xml:space="preserve"> </w:t>
      </w:r>
    </w:p>
    <w:p w:rsidR="0036327E" w:rsidRDefault="0036327E" w:rsidP="0036327E">
      <w:pPr>
        <w:jc w:val="center"/>
      </w:pPr>
      <w:r>
        <w:t xml:space="preserve">в </w:t>
      </w:r>
      <w:r w:rsidR="00AA082A">
        <w:t>7</w:t>
      </w:r>
      <w:r>
        <w:t xml:space="preserve"> классе</w:t>
      </w:r>
    </w:p>
    <w:p w:rsidR="0036327E" w:rsidRPr="00057801" w:rsidRDefault="0036327E" w:rsidP="0036327E">
      <w:pPr>
        <w:jc w:val="center"/>
      </w:pPr>
      <w:r>
        <w:t>на 2020 – 2021 учебный год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DB08EB" w:rsidRDefault="0036327E" w:rsidP="0036327E">
      <w:pPr>
        <w:jc w:val="right"/>
        <w:rPr>
          <w:sz w:val="20"/>
          <w:szCs w:val="20"/>
        </w:rPr>
      </w:pPr>
      <w:r>
        <w:t xml:space="preserve">Составитель </w:t>
      </w:r>
      <w:proofErr w:type="gramStart"/>
      <w:r>
        <w:t xml:space="preserve">рабочей </w:t>
      </w:r>
      <w:r w:rsidRPr="005F0172">
        <w:t xml:space="preserve"> программы</w:t>
      </w:r>
      <w:proofErr w:type="gramEnd"/>
      <w:r w:rsidRPr="005F0172">
        <w:t xml:space="preserve">: </w:t>
      </w:r>
      <w:r>
        <w:t>Рыбина М.В.</w:t>
      </w:r>
    </w:p>
    <w:p w:rsidR="0036327E" w:rsidRDefault="0036327E" w:rsidP="003632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5F0172" w:rsidRDefault="0036327E" w:rsidP="0036327E">
      <w:pPr>
        <w:jc w:val="center"/>
      </w:pPr>
      <w:r w:rsidRPr="005F0172">
        <w:t xml:space="preserve">Горловка </w:t>
      </w:r>
    </w:p>
    <w:p w:rsidR="0036327E" w:rsidRDefault="0036327E" w:rsidP="0036327E">
      <w:pPr>
        <w:jc w:val="center"/>
      </w:pPr>
      <w:r w:rsidRPr="005F0172">
        <w:t>20</w:t>
      </w:r>
      <w:r w:rsidR="00AA082A">
        <w:t>20</w:t>
      </w:r>
      <w:r w:rsidRPr="005F0172">
        <w:t xml:space="preserve"> год </w:t>
      </w:r>
      <w:bookmarkStart w:id="0" w:name="_30j0zll" w:colFirst="0" w:colLast="0"/>
      <w:bookmarkEnd w:id="0"/>
    </w:p>
    <w:p w:rsidR="0041541E" w:rsidRPr="0036327E" w:rsidRDefault="0036327E" w:rsidP="0036327E">
      <w:pPr>
        <w:jc w:val="center"/>
      </w:pPr>
      <w:r>
        <w:rPr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AA082A" w:rsidRDefault="0036327E" w:rsidP="001A6193">
      <w:pPr>
        <w:ind w:firstLine="720"/>
        <w:jc w:val="both"/>
      </w:pPr>
      <w:r w:rsidRPr="001A6193">
        <w:t xml:space="preserve">Рабочая программа по </w:t>
      </w:r>
      <w:r w:rsidR="001A6193" w:rsidRPr="001A6193">
        <w:t>геометрии</w:t>
      </w:r>
      <w:r w:rsidRPr="001A6193">
        <w:t xml:space="preserve"> для </w:t>
      </w:r>
      <w:r w:rsidR="00AA082A" w:rsidRPr="001A6193">
        <w:t>7</w:t>
      </w:r>
      <w:r w:rsidRPr="001A6193">
        <w:t xml:space="preserve"> класс</w:t>
      </w:r>
      <w:r w:rsidR="00AA082A" w:rsidRPr="001A6193">
        <w:t>а</w:t>
      </w:r>
      <w:r w:rsidRPr="001A6193">
        <w:t xml:space="preserve"> составлена в соответствии с </w:t>
      </w:r>
      <w:r w:rsidR="001A6193" w:rsidRPr="001A6193">
        <w:t xml:space="preserve">Примерной основной образовательной программой по учебному предмету </w:t>
      </w:r>
      <w:r w:rsidR="001A6193" w:rsidRPr="001A6193">
        <w:rPr>
          <w:b/>
        </w:rPr>
        <w:t>«Геометрия. 7</w:t>
      </w:r>
      <w:r w:rsidR="001A6193" w:rsidRPr="001A6193">
        <w:rPr>
          <w:b/>
          <w:bCs/>
        </w:rPr>
        <w:t xml:space="preserve">-9 </w:t>
      </w:r>
      <w:r w:rsidR="001A6193" w:rsidRPr="001A6193">
        <w:rPr>
          <w:b/>
        </w:rPr>
        <w:t xml:space="preserve">кл.» </w:t>
      </w:r>
      <w:r w:rsidR="001A6193" w:rsidRPr="001A6193">
        <w:t xml:space="preserve">/ сост. </w:t>
      </w:r>
      <w:proofErr w:type="spellStart"/>
      <w:r w:rsidR="001A6193" w:rsidRPr="001A6193">
        <w:t>Скафа</w:t>
      </w:r>
      <w:proofErr w:type="spellEnd"/>
      <w:r w:rsidR="001A6193" w:rsidRPr="001A6193">
        <w:t xml:space="preserve"> Е.И., Федченко Л.Я., Полищук И.В. – 5-е изд. </w:t>
      </w:r>
      <w:proofErr w:type="spellStart"/>
      <w:r w:rsidR="001A6193" w:rsidRPr="001A6193">
        <w:t>перераб</w:t>
      </w:r>
      <w:proofErr w:type="spellEnd"/>
      <w:r w:rsidR="001A6193" w:rsidRPr="001A6193">
        <w:t xml:space="preserve">., </w:t>
      </w:r>
      <w:proofErr w:type="spellStart"/>
      <w:r w:rsidR="001A6193" w:rsidRPr="001A6193">
        <w:t>дополн</w:t>
      </w:r>
      <w:proofErr w:type="spellEnd"/>
      <w:r w:rsidR="001A6193" w:rsidRPr="001A6193">
        <w:t>. – ГОУ ДПО «</w:t>
      </w:r>
      <w:proofErr w:type="spellStart"/>
      <w:r w:rsidR="001A6193" w:rsidRPr="001A6193">
        <w:t>ДонРИДПО</w:t>
      </w:r>
      <w:proofErr w:type="spellEnd"/>
      <w:r w:rsidR="001A6193" w:rsidRPr="001A6193">
        <w:t>». – Донецк: Истоки, 2020. – 46 с.</w:t>
      </w:r>
      <w:r>
        <w:t>, с Рабочим учебным</w:t>
      </w:r>
      <w:r w:rsidRPr="006431A3">
        <w:t xml:space="preserve"> план</w:t>
      </w:r>
      <w:r>
        <w:t>ом</w:t>
      </w:r>
      <w:r w:rsidRPr="006431A3">
        <w:t xml:space="preserve"> </w:t>
      </w:r>
      <w:r>
        <w:t>МОУ Г.ГОРЛОВКИ «ШКОЛА № 42»</w:t>
      </w:r>
      <w:r w:rsidRPr="005A204F">
        <w:t xml:space="preserve"> и в соответствии с требованиями Государственного образовательного стандарта основного общего образования (приказ Министерства образования и науки Донецкой Народной Республики № 678 от 30.07.2018 года "Об утверждении Государственного образовательного стандарта основного общего образования").</w:t>
      </w:r>
    </w:p>
    <w:p w:rsidR="001A6193" w:rsidRDefault="0036327E" w:rsidP="001A6193">
      <w:pPr>
        <w:ind w:firstLine="567"/>
        <w:jc w:val="both"/>
        <w:rPr>
          <w:color w:val="000000"/>
          <w:spacing w:val="-3"/>
          <w:lang w:eastAsia="en-US"/>
        </w:rPr>
      </w:pPr>
      <w:r w:rsidRPr="003F7855">
        <w:t>Данная рабочая программа реализуется по учебнику</w:t>
      </w:r>
      <w:r w:rsidR="00AA082A">
        <w:t>:</w:t>
      </w:r>
      <w:r w:rsidRPr="003F7855">
        <w:t xml:space="preserve"> </w:t>
      </w:r>
      <w:proofErr w:type="spellStart"/>
      <w:r w:rsidR="001A6193">
        <w:rPr>
          <w:lang w:eastAsia="uk-UA"/>
        </w:rPr>
        <w:t>Л.С.Атанасян</w:t>
      </w:r>
      <w:proofErr w:type="spellEnd"/>
      <w:r w:rsidR="001A6193">
        <w:rPr>
          <w:lang w:eastAsia="uk-UA"/>
        </w:rPr>
        <w:t xml:space="preserve">, </w:t>
      </w:r>
      <w:proofErr w:type="spellStart"/>
      <w:r w:rsidR="001A6193">
        <w:rPr>
          <w:lang w:eastAsia="uk-UA"/>
        </w:rPr>
        <w:t>В.Ф.Бутузова</w:t>
      </w:r>
      <w:proofErr w:type="spellEnd"/>
      <w:r w:rsidR="001A6193">
        <w:rPr>
          <w:lang w:eastAsia="uk-UA"/>
        </w:rPr>
        <w:t xml:space="preserve">, </w:t>
      </w:r>
      <w:proofErr w:type="spellStart"/>
      <w:r w:rsidR="001A6193">
        <w:rPr>
          <w:lang w:eastAsia="uk-UA"/>
        </w:rPr>
        <w:t>С.Б.Кадомцева</w:t>
      </w:r>
      <w:proofErr w:type="spellEnd"/>
      <w:r w:rsidR="001A6193">
        <w:rPr>
          <w:lang w:eastAsia="uk-UA"/>
        </w:rPr>
        <w:t xml:space="preserve"> и др. Геометрия. 7-9 классы. </w:t>
      </w:r>
      <w:r w:rsidR="001A6193">
        <w:rPr>
          <w:iCs/>
          <w:color w:val="000000"/>
          <w:spacing w:val="-6"/>
          <w:lang w:eastAsia="en-US"/>
        </w:rPr>
        <w:t>− М.: Просвещение, 2016</w:t>
      </w:r>
      <w:r w:rsidR="001A6193">
        <w:rPr>
          <w:color w:val="000000"/>
          <w:spacing w:val="-3"/>
          <w:lang w:eastAsia="en-US"/>
        </w:rPr>
        <w:t>.</w:t>
      </w:r>
    </w:p>
    <w:p w:rsidR="0036327E" w:rsidRDefault="0036327E" w:rsidP="001A6193">
      <w:pPr>
        <w:ind w:firstLine="720"/>
        <w:jc w:val="both"/>
      </w:pPr>
      <w:r>
        <w:t>Согласно Рабочему учебному</w:t>
      </w:r>
      <w:r w:rsidRPr="006431A3">
        <w:t xml:space="preserve"> план</w:t>
      </w:r>
      <w:r>
        <w:t>у</w:t>
      </w:r>
      <w:r w:rsidRPr="006431A3">
        <w:t xml:space="preserve"> </w:t>
      </w:r>
      <w:r>
        <w:t xml:space="preserve">МОУ Г.ГОРЛОВКИ «ШКОЛА № 42» на изучение </w:t>
      </w:r>
      <w:r w:rsidR="001A6193">
        <w:t>геометрии</w:t>
      </w:r>
      <w:r>
        <w:t xml:space="preserve"> в </w:t>
      </w:r>
      <w:r w:rsidR="00AA082A">
        <w:t>7</w:t>
      </w:r>
      <w:r>
        <w:t xml:space="preserve"> классе выделено </w:t>
      </w:r>
      <w:r w:rsidR="001A6193">
        <w:t>2</w:t>
      </w:r>
      <w:r>
        <w:t xml:space="preserve"> час</w:t>
      </w:r>
      <w:r w:rsidR="00AA082A">
        <w:t>а</w:t>
      </w:r>
      <w:r>
        <w:t xml:space="preserve"> в неделю.</w:t>
      </w:r>
    </w:p>
    <w:p w:rsidR="0036327E" w:rsidRDefault="00613685" w:rsidP="00AA082A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 xml:space="preserve">ПРИМЕРНЫЙ ТЕМАТИЧЕСКИЙ ПЛАН ИЗУЧЕНИЯ </w:t>
      </w:r>
      <w:proofErr w:type="gramStart"/>
      <w:r w:rsidR="001A6193">
        <w:rPr>
          <w:b/>
          <w:bCs/>
        </w:rPr>
        <w:t>ГЕОМЕТРИИ</w:t>
      </w:r>
      <w:r w:rsidR="00AA082A">
        <w:rPr>
          <w:b/>
          <w:bCs/>
        </w:rPr>
        <w:t xml:space="preserve"> В</w:t>
      </w:r>
      <w:proofErr w:type="gramEnd"/>
      <w:r w:rsidR="00AA082A">
        <w:rPr>
          <w:b/>
          <w:bCs/>
        </w:rPr>
        <w:t xml:space="preserve"> 7 КЛАССЕ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79"/>
        <w:gridCol w:w="6908"/>
        <w:gridCol w:w="1725"/>
      </w:tblGrid>
      <w:tr w:rsidR="001A6193" w:rsidTr="001A6193">
        <w:trPr>
          <w:trHeight w:val="682"/>
          <w:tblHeader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i/>
              </w:rPr>
            </w:pPr>
            <w:r>
              <w:rPr>
                <w:i/>
              </w:rPr>
              <w:t>Название темы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i/>
              </w:rPr>
            </w:pPr>
            <w:r>
              <w:rPr>
                <w:i/>
              </w:rPr>
              <w:t>Кол-во часов на изучение темы</w:t>
            </w:r>
          </w:p>
        </w:tc>
      </w:tr>
      <w:tr w:rsidR="001A6193" w:rsidTr="001A6193">
        <w:trPr>
          <w:trHeight w:val="242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7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both"/>
              <w:rPr>
                <w:i/>
              </w:rPr>
            </w:pPr>
            <w:r>
              <w:rPr>
                <w:lang w:eastAsia="uk-UA"/>
              </w:rPr>
              <w:t>Начальные геометрические сведения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9</w:t>
            </w:r>
          </w:p>
        </w:tc>
      </w:tr>
      <w:tr w:rsidR="001A6193" w:rsidTr="001A619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/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both"/>
              <w:rPr>
                <w:i/>
              </w:rPr>
            </w:pPr>
            <w:r>
              <w:t>Треугольники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23</w:t>
            </w:r>
          </w:p>
        </w:tc>
      </w:tr>
      <w:tr w:rsidR="001A6193" w:rsidTr="001A619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/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r>
              <w:t>Параллельные прямые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13</w:t>
            </w:r>
          </w:p>
        </w:tc>
      </w:tr>
      <w:tr w:rsidR="001A6193" w:rsidTr="001A619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/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r>
              <w:t>Соотношения между сторонами и углами треугольника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1A6193" w:rsidTr="001A619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/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r>
              <w:t>Обобщение и систематизация программного материала за 7 класс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1A6193" w:rsidTr="001A619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/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:rsidR="00AA082A" w:rsidRDefault="00AA082A" w:rsidP="00AA082A">
      <w:pPr>
        <w:ind w:firstLine="709"/>
        <w:jc w:val="center"/>
        <w:rPr>
          <w:b/>
          <w:bCs/>
        </w:rPr>
      </w:pPr>
    </w:p>
    <w:p w:rsidR="0036327E" w:rsidRDefault="0036327E" w:rsidP="001A6193">
      <w:pPr>
        <w:jc w:val="both"/>
      </w:pPr>
    </w:p>
    <w:p w:rsidR="0036327E" w:rsidRDefault="00613685" w:rsidP="00613685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>РАСПРЕДЕЛЕНИЕ УЧЕБНОГО МАТЕРИАЛА ПО ТЕМАМ, С УЧЕТОМ РАЗБИЕНИЯ ИХ НА ЛОГИЧЕСКИ ЗАВЕРШЕННЫЕ БЛОКИ ЗНАНИЙ (ПОДТЕМЫ). КОЛИЧЕСТВО КОНТРОЛЬНЫХ РАБОТ</w:t>
      </w:r>
    </w:p>
    <w:p w:rsidR="00AA082A" w:rsidRDefault="00AA082A" w:rsidP="00613685">
      <w:pPr>
        <w:ind w:firstLine="709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0"/>
        <w:gridCol w:w="5911"/>
        <w:gridCol w:w="1247"/>
        <w:gridCol w:w="1943"/>
      </w:tblGrid>
      <w:tr w:rsidR="001A6193" w:rsidTr="001A6193">
        <w:trPr>
          <w:trHeight w:val="93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 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п/п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Изучаемый материал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Кол-во часов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Контрольные работы</w:t>
            </w:r>
          </w:p>
        </w:tc>
      </w:tr>
      <w:tr w:rsidR="001A6193" w:rsidTr="001A6193">
        <w:trPr>
          <w:trHeight w:val="163"/>
        </w:trPr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pStyle w:val="af0"/>
            </w:pPr>
            <w:r>
              <w:t>7 класс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pStyle w:val="af0"/>
            </w:pPr>
            <w:r>
              <w:t>66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pStyle w:val="af0"/>
            </w:pPr>
            <w:r>
              <w:t>8</w:t>
            </w:r>
          </w:p>
        </w:tc>
      </w:tr>
      <w:tr w:rsidR="001A6193" w:rsidTr="001A6193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center"/>
            </w:pPr>
            <w:r>
              <w:t>1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Начальные геометрические сведения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A6193" w:rsidTr="001A6193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center"/>
            </w:pPr>
            <w:r>
              <w:t>2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both"/>
              <w:rPr>
                <w:b/>
              </w:rPr>
            </w:pPr>
            <w:r>
              <w:rPr>
                <w:b/>
              </w:rPr>
              <w:t>Треугольники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A6193" w:rsidTr="001A6193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3" w:rsidRDefault="001A6193">
            <w:pPr>
              <w:jc w:val="center"/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both"/>
            </w:pPr>
            <w:r>
              <w:t>- Первый признак равенства треугольников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1A6193" w:rsidTr="001A6193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3" w:rsidRDefault="001A6193">
            <w:pPr>
              <w:jc w:val="center"/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both"/>
            </w:pPr>
            <w:r>
              <w:t>- Второй и третий признак равенства треугольников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1A6193" w:rsidTr="001A6193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3" w:rsidRDefault="001A6193">
            <w:pPr>
              <w:jc w:val="center"/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both"/>
            </w:pPr>
            <w:r>
              <w:t>- Третий признак равенства треугольников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1A6193" w:rsidTr="001A6193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center"/>
            </w:pPr>
            <w:r>
              <w:t>3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both"/>
              <w:rPr>
                <w:b/>
              </w:rPr>
            </w:pPr>
            <w:r>
              <w:rPr>
                <w:b/>
              </w:rPr>
              <w:t>Параллельные прямые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A6193" w:rsidTr="001A6193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center"/>
            </w:pPr>
            <w:r>
              <w:t>4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both"/>
              <w:rPr>
                <w:b/>
              </w:rPr>
            </w:pPr>
            <w:r>
              <w:rPr>
                <w:b/>
              </w:rPr>
              <w:t>Соотношения между сторонами и углами треугольника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A6193" w:rsidTr="001A6193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3" w:rsidRDefault="001A6193">
            <w:pPr>
              <w:jc w:val="center"/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both"/>
            </w:pPr>
            <w:r>
              <w:t>- Сумма углов треугольника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1A6193" w:rsidTr="001A6193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3" w:rsidRDefault="001A6193">
            <w:pPr>
              <w:jc w:val="center"/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both"/>
            </w:pPr>
            <w:r>
              <w:t>- Соотношения между сторонами и углами треугольника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1A6193" w:rsidTr="001A6193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center"/>
            </w:pPr>
            <w:r>
              <w:t>5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both"/>
              <w:rPr>
                <w:b/>
              </w:rPr>
            </w:pPr>
            <w:r>
              <w:rPr>
                <w:b/>
              </w:rPr>
              <w:t>Обобщение и систематизация программного материала за 7 класс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t>(ГКР)</w:t>
            </w:r>
          </w:p>
        </w:tc>
      </w:tr>
    </w:tbl>
    <w:p w:rsidR="001A6193" w:rsidRDefault="001A6193" w:rsidP="001A6193">
      <w:pPr>
        <w:ind w:firstLine="567"/>
        <w:jc w:val="both"/>
        <w:rPr>
          <w:lang w:eastAsia="uk-UA"/>
        </w:rPr>
      </w:pPr>
      <w:r>
        <w:rPr>
          <w:lang w:eastAsia="uk-UA"/>
        </w:rPr>
        <w:t>ГКР – годовая контрольная работа.</w:t>
      </w:r>
    </w:p>
    <w:p w:rsidR="001A6193" w:rsidRDefault="001A6193" w:rsidP="00613685">
      <w:pPr>
        <w:ind w:firstLine="709"/>
        <w:jc w:val="center"/>
        <w:rPr>
          <w:b/>
          <w:bCs/>
        </w:rPr>
      </w:pPr>
    </w:p>
    <w:p w:rsidR="001A6193" w:rsidRDefault="001A6193" w:rsidP="00613685">
      <w:pPr>
        <w:ind w:firstLine="709"/>
        <w:jc w:val="center"/>
        <w:rPr>
          <w:b/>
          <w:bCs/>
        </w:rPr>
      </w:pPr>
    </w:p>
    <w:p w:rsidR="001A6193" w:rsidRDefault="001A6193" w:rsidP="00613685">
      <w:pPr>
        <w:ind w:firstLine="709"/>
        <w:jc w:val="center"/>
        <w:rPr>
          <w:b/>
          <w:bCs/>
        </w:rPr>
      </w:pPr>
    </w:p>
    <w:p w:rsidR="001A6193" w:rsidRDefault="001A6193" w:rsidP="008A54BD">
      <w:pPr>
        <w:pStyle w:val="ab"/>
      </w:pPr>
      <w:bookmarkStart w:id="1" w:name="_Toc13553790"/>
    </w:p>
    <w:p w:rsidR="008A54BD" w:rsidRDefault="008A54BD" w:rsidP="008A54BD">
      <w:pPr>
        <w:pStyle w:val="ab"/>
      </w:pPr>
      <w:r w:rsidRPr="00A61318">
        <w:lastRenderedPageBreak/>
        <w:t>СВОДН</w:t>
      </w:r>
      <w:r>
        <w:t xml:space="preserve">ЫЕ </w:t>
      </w:r>
      <w:r w:rsidRPr="00A61318">
        <w:t>ТАБЛИЦ</w:t>
      </w:r>
      <w:r>
        <w:t>Ы</w:t>
      </w:r>
      <w:bookmarkEnd w:id="1"/>
    </w:p>
    <w:p w:rsidR="008A54BD" w:rsidRDefault="008C7B82" w:rsidP="008C7B82">
      <w:pPr>
        <w:pStyle w:val="ac"/>
        <w:jc w:val="center"/>
        <w:rPr>
          <w:b/>
          <w:bCs/>
        </w:rPr>
      </w:pPr>
      <w:r>
        <w:rPr>
          <w:b/>
          <w:bCs/>
        </w:rPr>
        <w:t xml:space="preserve">РАБОЧЕЙ ПРОГРАММЫ </w:t>
      </w:r>
      <w:r w:rsidR="008A54BD" w:rsidRPr="008A54BD">
        <w:rPr>
          <w:b/>
          <w:bCs/>
        </w:rPr>
        <w:t xml:space="preserve">ПО </w:t>
      </w:r>
      <w:r w:rsidR="001A6193">
        <w:rPr>
          <w:b/>
          <w:bCs/>
        </w:rPr>
        <w:t>ГЕОМЕТРИИ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59"/>
        <w:gridCol w:w="1599"/>
        <w:gridCol w:w="1266"/>
        <w:gridCol w:w="1266"/>
        <w:gridCol w:w="1266"/>
        <w:gridCol w:w="1266"/>
        <w:gridCol w:w="665"/>
      </w:tblGrid>
      <w:tr w:rsidR="001A6193" w:rsidTr="001A6193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Недельная нагрузка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</w:tr>
      <w:tr w:rsidR="001A6193" w:rsidTr="001A6193">
        <w:trPr>
          <w:trHeight w:val="31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rPr>
                <w:b/>
                <w:i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 год</w:t>
            </w:r>
          </w:p>
        </w:tc>
      </w:tr>
      <w:tr w:rsidR="001A6193" w:rsidTr="001A619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r>
              <w:t>2 часа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r>
              <w:t>геометрия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66</w:t>
            </w:r>
          </w:p>
        </w:tc>
      </w:tr>
    </w:tbl>
    <w:p w:rsidR="0036327E" w:rsidRDefault="0036327E" w:rsidP="00AA082A">
      <w:pPr>
        <w:jc w:val="both"/>
      </w:pPr>
    </w:p>
    <w:p w:rsidR="0036327E" w:rsidRDefault="00350BDF" w:rsidP="00350BDF">
      <w:pPr>
        <w:ind w:firstLine="709"/>
      </w:pPr>
      <w:r>
        <w:rPr>
          <w:b/>
          <w:bCs/>
          <w:sz w:val="23"/>
          <w:szCs w:val="23"/>
        </w:rPr>
        <w:t>ПРИМЕРНОГО КОЛИЧЕСТВА ПИСЬМЕННЫХ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1683"/>
        <w:gridCol w:w="1985"/>
        <w:gridCol w:w="1559"/>
        <w:gridCol w:w="1276"/>
        <w:gridCol w:w="1275"/>
        <w:gridCol w:w="958"/>
      </w:tblGrid>
      <w:tr w:rsidR="001A6193" w:rsidTr="001A619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</w:rPr>
              <w:t xml:space="preserve">                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  <w:r>
              <w:rPr>
                <w:b/>
                <w:i/>
                <w:sz w:val="20"/>
                <w:szCs w:val="20"/>
              </w:rPr>
              <w:t xml:space="preserve">      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III</w:t>
            </w:r>
            <w:r>
              <w:rPr>
                <w:b/>
                <w:i/>
                <w:sz w:val="20"/>
                <w:szCs w:val="20"/>
              </w:rPr>
              <w:t xml:space="preserve">    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i/>
                <w:sz w:val="20"/>
                <w:szCs w:val="20"/>
                <w:lang w:val="en-US"/>
              </w:rPr>
              <w:t>IV</w:t>
            </w:r>
            <w:r>
              <w:rPr>
                <w:b/>
                <w:i/>
                <w:sz w:val="20"/>
                <w:szCs w:val="20"/>
              </w:rPr>
              <w:t xml:space="preserve">  четверть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</w:t>
            </w:r>
          </w:p>
        </w:tc>
      </w:tr>
      <w:tr w:rsidR="001A6193" w:rsidTr="001A619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r>
              <w:t xml:space="preserve">Геометрия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8</w:t>
            </w:r>
          </w:p>
        </w:tc>
      </w:tr>
    </w:tbl>
    <w:p w:rsidR="0036327E" w:rsidRDefault="0036327E" w:rsidP="0036327E">
      <w:pPr>
        <w:ind w:firstLine="709"/>
        <w:jc w:val="both"/>
      </w:pPr>
    </w:p>
    <w:p w:rsidR="00D243B7" w:rsidRDefault="00D243B7" w:rsidP="00D243B7">
      <w:pPr>
        <w:pStyle w:val="10"/>
        <w:tabs>
          <w:tab w:val="left" w:pos="3675"/>
        </w:tabs>
        <w:jc w:val="center"/>
        <w:rPr>
          <w:b/>
        </w:rPr>
      </w:pPr>
      <w:r>
        <w:rPr>
          <w:b/>
        </w:rPr>
        <w:t>ФОРМЫ АТТЕСТАЦИИ ОБУЧАЮЩИХСЯ:</w:t>
      </w:r>
    </w:p>
    <w:p w:rsidR="00D243B7" w:rsidRDefault="00D243B7" w:rsidP="00D243B7">
      <w:pPr>
        <w:pStyle w:val="10"/>
        <w:jc w:val="both"/>
        <w:rPr>
          <w:i/>
          <w:color w:val="000000"/>
        </w:rPr>
      </w:pPr>
      <w:r>
        <w:rPr>
          <w:b/>
          <w:color w:val="000000"/>
        </w:rPr>
        <w:t>Диагностические контрольные работы (ДКР</w:t>
      </w:r>
      <w:r>
        <w:rPr>
          <w:color w:val="000000"/>
        </w:rPr>
        <w:t xml:space="preserve">), которые проводятся в начале учебного года с целью определения готовности обучающихся в данном классе по соответствующим содержательным линиям программного материала за предыдущие годы. </w:t>
      </w:r>
    </w:p>
    <w:p w:rsidR="00D243B7" w:rsidRDefault="00D243B7" w:rsidP="00D243B7">
      <w:pPr>
        <w:pStyle w:val="1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Результаты ДКР свидетельствуют только об уровне готовности обучения каждого обучающегося в данном классе и его </w:t>
      </w:r>
      <w:proofErr w:type="gramStart"/>
      <w:r>
        <w:rPr>
          <w:i/>
          <w:color w:val="000000"/>
        </w:rPr>
        <w:t>начальном  показателе</w:t>
      </w:r>
      <w:proofErr w:type="gramEnd"/>
      <w:r>
        <w:rPr>
          <w:i/>
          <w:color w:val="000000"/>
        </w:rPr>
        <w:t xml:space="preserve"> для дальнейшего отслеживания результатов обучения. Поэтому результаты ДКР не учитываются при выставлении в журнале за четверть (семестр). Однако, все итоговые результаты обучения в течение года сравниваются с результатами ДКР, которые свидетельствуют о положительной динамике в продвижении учебных достижений по каждому ученику.</w:t>
      </w:r>
    </w:p>
    <w:p w:rsidR="00D243B7" w:rsidRDefault="00D243B7" w:rsidP="00D243B7">
      <w:pPr>
        <w:pStyle w:val="10"/>
        <w:jc w:val="both"/>
        <w:rPr>
          <w:color w:val="000000"/>
        </w:rPr>
      </w:pPr>
      <w:r>
        <w:rPr>
          <w:b/>
          <w:color w:val="000000"/>
        </w:rPr>
        <w:t>Тематические контрольные работы</w:t>
      </w:r>
      <w:r>
        <w:rPr>
          <w:color w:val="000000"/>
        </w:rPr>
        <w:t>, которые свидетельствуют о результатах усвоения всей темы. Эти контрольные работы должны быть выполнены обязательно.</w:t>
      </w:r>
    </w:p>
    <w:p w:rsidR="00D243B7" w:rsidRDefault="00D243B7" w:rsidP="00D243B7">
      <w:pPr>
        <w:pStyle w:val="10"/>
        <w:jc w:val="both"/>
      </w:pPr>
      <w:r>
        <w:rPr>
          <w:b/>
        </w:rPr>
        <w:t xml:space="preserve">Годовая контрольная работа, </w:t>
      </w:r>
      <w:r>
        <w:t xml:space="preserve">которая свидетельствуют о результатах качества знаний обучающихся на конец изучения </w:t>
      </w:r>
      <w:r w:rsidR="00A651BB">
        <w:t>геометрии в 7</w:t>
      </w:r>
      <w:r>
        <w:t xml:space="preserve"> классе.</w:t>
      </w:r>
    </w:p>
    <w:p w:rsidR="00D243B7" w:rsidRDefault="00D243B7" w:rsidP="00D243B7">
      <w:pPr>
        <w:pStyle w:val="10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Самостоятельные работы</w:t>
      </w:r>
      <w:r>
        <w:rPr>
          <w:color w:val="000000"/>
        </w:rPr>
        <w:t xml:space="preserve"> – это деятельность школьников, которая направлена на овладение знаниями, умениями, способами их применения на практике, развивающая мыслительную и творческую активность детей, формирующая произвольное внимание и умение сосредоточенно  игнорировать происходящее вокруг, исключающая формальное выполнение задания</w:t>
      </w:r>
      <w:r w:rsidR="00AA082A">
        <w:rPr>
          <w:color w:val="000000"/>
        </w:rPr>
        <w:t>.</w:t>
      </w:r>
      <w:r>
        <w:rPr>
          <w:color w:val="000000"/>
        </w:rPr>
        <w:t xml:space="preserve"> </w:t>
      </w:r>
      <w:r w:rsidR="00AA082A">
        <w:rPr>
          <w:color w:val="000000"/>
        </w:rPr>
        <w:t>Проводится</w:t>
      </w:r>
      <w:r>
        <w:rPr>
          <w:color w:val="000000"/>
        </w:rPr>
        <w:t xml:space="preserve"> без непосредственного участия педагога.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зависимости от целей самостоятельные работы можно разделить на следующие: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Обучающие.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Тренировочные.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 Закрепляющие.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Повторительные.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Развивающие.</w:t>
      </w:r>
    </w:p>
    <w:p w:rsidR="00D243B7" w:rsidRPr="00DB2A92" w:rsidRDefault="00D243B7" w:rsidP="00D243B7">
      <w:pPr>
        <w:autoSpaceDE w:val="0"/>
        <w:autoSpaceDN w:val="0"/>
        <w:ind w:firstLine="567"/>
        <w:jc w:val="both"/>
        <w:rPr>
          <w:lang w:eastAsia="uk-UA"/>
        </w:rPr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8C7B82" w:rsidRDefault="008C7B82" w:rsidP="0036327E">
      <w:pPr>
        <w:ind w:firstLine="709"/>
        <w:jc w:val="both"/>
      </w:pPr>
    </w:p>
    <w:p w:rsidR="008C7B82" w:rsidRDefault="008C7B82" w:rsidP="0036327E">
      <w:pPr>
        <w:ind w:firstLine="709"/>
        <w:jc w:val="both"/>
      </w:pPr>
    </w:p>
    <w:p w:rsidR="00AA082A" w:rsidRDefault="00AA082A" w:rsidP="001A6193">
      <w:pPr>
        <w:jc w:val="both"/>
      </w:pPr>
    </w:p>
    <w:p w:rsidR="001A6193" w:rsidRDefault="001A6193" w:rsidP="001A6193">
      <w:pPr>
        <w:jc w:val="both"/>
      </w:pPr>
    </w:p>
    <w:p w:rsidR="00090EA8" w:rsidRDefault="00090EA8" w:rsidP="001A6193">
      <w:pPr>
        <w:jc w:val="both"/>
      </w:pPr>
    </w:p>
    <w:p w:rsidR="0041541E" w:rsidRDefault="0036327E">
      <w:pPr>
        <w:jc w:val="center"/>
        <w:rPr>
          <w:b/>
        </w:rPr>
      </w:pPr>
      <w:r>
        <w:rPr>
          <w:b/>
        </w:rPr>
        <w:lastRenderedPageBreak/>
        <w:t xml:space="preserve">КАЛЕНДАРНО – ТЕМАТИЧЕСКОЕ ПЛАНИРОВАНИЕ ПО </w:t>
      </w:r>
      <w:r w:rsidR="001A6193">
        <w:rPr>
          <w:b/>
        </w:rPr>
        <w:t>ГЕОМЕТРИИ</w:t>
      </w:r>
      <w:r w:rsidR="00AA082A">
        <w:rPr>
          <w:b/>
        </w:rPr>
        <w:t xml:space="preserve"> 7</w:t>
      </w:r>
      <w:r>
        <w:rPr>
          <w:b/>
        </w:rPr>
        <w:t xml:space="preserve"> КЛАСС</w:t>
      </w:r>
    </w:p>
    <w:p w:rsidR="0041541E" w:rsidRDefault="001A61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6327E">
        <w:rPr>
          <w:color w:val="000000"/>
          <w:sz w:val="28"/>
          <w:szCs w:val="28"/>
        </w:rPr>
        <w:t xml:space="preserve"> час</w:t>
      </w:r>
      <w:r w:rsidR="00AA082A">
        <w:rPr>
          <w:color w:val="000000"/>
          <w:sz w:val="28"/>
          <w:szCs w:val="28"/>
        </w:rPr>
        <w:t>а</w:t>
      </w:r>
      <w:r w:rsidR="0036327E">
        <w:rPr>
          <w:color w:val="000000"/>
          <w:sz w:val="28"/>
          <w:szCs w:val="28"/>
        </w:rPr>
        <w:t xml:space="preserve"> в неделю, всего – </w:t>
      </w:r>
      <w:r>
        <w:rPr>
          <w:color w:val="000000"/>
          <w:sz w:val="28"/>
          <w:szCs w:val="28"/>
        </w:rPr>
        <w:t>66</w:t>
      </w:r>
      <w:r w:rsidR="0036327E">
        <w:rPr>
          <w:color w:val="000000"/>
          <w:sz w:val="28"/>
          <w:szCs w:val="28"/>
        </w:rPr>
        <w:t xml:space="preserve"> ч:</w:t>
      </w:r>
    </w:p>
    <w:p w:rsidR="001A6193" w:rsidRDefault="001A6193" w:rsidP="001A6193">
      <w:pPr>
        <w:ind w:firstLine="567"/>
        <w:jc w:val="both"/>
        <w:rPr>
          <w:color w:val="000000"/>
          <w:spacing w:val="-3"/>
          <w:lang w:eastAsia="en-US"/>
        </w:rPr>
      </w:pPr>
      <w:proofErr w:type="spellStart"/>
      <w:r>
        <w:rPr>
          <w:lang w:eastAsia="uk-UA"/>
        </w:rPr>
        <w:t>Л.С.Атанасян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В.Ф.Бутузова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С.Б.Кадомцева</w:t>
      </w:r>
      <w:proofErr w:type="spellEnd"/>
      <w:r>
        <w:rPr>
          <w:lang w:eastAsia="uk-UA"/>
        </w:rPr>
        <w:t xml:space="preserve"> и др. Геометрия. 7-9 классы. </w:t>
      </w:r>
      <w:r>
        <w:rPr>
          <w:iCs/>
          <w:color w:val="000000"/>
          <w:spacing w:val="-6"/>
          <w:lang w:eastAsia="en-US"/>
        </w:rPr>
        <w:t>− М.: Просвещение, 2016</w:t>
      </w:r>
      <w:r>
        <w:rPr>
          <w:color w:val="000000"/>
          <w:spacing w:val="-3"/>
          <w:lang w:eastAsia="en-US"/>
        </w:rPr>
        <w:t>.</w:t>
      </w:r>
    </w:p>
    <w:p w:rsidR="0041541E" w:rsidRDefault="0041541E">
      <w:pPr>
        <w:rPr>
          <w:b/>
        </w:rPr>
      </w:pPr>
    </w:p>
    <w:tbl>
      <w:tblPr>
        <w:tblStyle w:val="a9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063"/>
        <w:gridCol w:w="1063"/>
        <w:gridCol w:w="5528"/>
        <w:gridCol w:w="1666"/>
      </w:tblGrid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№п\п</w:t>
            </w:r>
          </w:p>
        </w:tc>
        <w:tc>
          <w:tcPr>
            <w:tcW w:w="2126" w:type="dxa"/>
            <w:gridSpan w:val="2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5528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7194" w:type="dxa"/>
            <w:gridSpan w:val="2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 четверть</w:t>
            </w:r>
            <w:r w:rsidR="00192171">
              <w:rPr>
                <w:b/>
                <w:i/>
              </w:rPr>
              <w:t xml:space="preserve"> (16 часов)</w:t>
            </w:r>
          </w:p>
        </w:tc>
      </w:tr>
      <w:tr w:rsidR="0041541E">
        <w:tc>
          <w:tcPr>
            <w:tcW w:w="10137" w:type="dxa"/>
            <w:gridSpan w:val="5"/>
          </w:tcPr>
          <w:p w:rsidR="0041541E" w:rsidRPr="00BA36FB" w:rsidRDefault="00BA36FB" w:rsidP="00BA36FB">
            <w:pPr>
              <w:pStyle w:val="af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BA36FB">
              <w:rPr>
                <w:b/>
                <w:lang w:eastAsia="uk-UA"/>
              </w:rPr>
              <w:t>НАЧАЛЬНЫЕ ГЕОМЕТРИЧЕСИКЕ СВЕДЕНИЯ (9 часов)</w:t>
            </w:r>
          </w:p>
        </w:tc>
      </w:tr>
      <w:tr w:rsidR="00BA36FB">
        <w:tc>
          <w:tcPr>
            <w:tcW w:w="817" w:type="dxa"/>
          </w:tcPr>
          <w:p w:rsidR="00BA36FB" w:rsidRDefault="00BA36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3" w:type="dxa"/>
          </w:tcPr>
          <w:p w:rsidR="00BA36FB" w:rsidRDefault="00BA36FB"/>
        </w:tc>
        <w:tc>
          <w:tcPr>
            <w:tcW w:w="1063" w:type="dxa"/>
          </w:tcPr>
          <w:p w:rsidR="00BA36FB" w:rsidRDefault="00BA36FB"/>
        </w:tc>
        <w:tc>
          <w:tcPr>
            <w:tcW w:w="5528" w:type="dxa"/>
          </w:tcPr>
          <w:p w:rsidR="00BA36FB" w:rsidRDefault="00BA36FB" w:rsidP="00BA36FB">
            <w:pPr>
              <w:pStyle w:val="11"/>
              <w:ind w:left="0"/>
              <w:jc w:val="both"/>
            </w:pPr>
            <w:r>
              <w:t>Вводный урок. Прямая и отрезок. Луч и угол</w:t>
            </w:r>
          </w:p>
        </w:tc>
        <w:tc>
          <w:tcPr>
            <w:tcW w:w="1666" w:type="dxa"/>
          </w:tcPr>
          <w:p w:rsidR="00BA36FB" w:rsidRDefault="00A728BB">
            <w:r>
              <w:t>§ 1 – 2, п.</w:t>
            </w:r>
            <w:r w:rsidR="00D87A66">
              <w:t>1 - 4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 xml:space="preserve">Сравнение отрезков и углов. </w:t>
            </w:r>
          </w:p>
        </w:tc>
        <w:tc>
          <w:tcPr>
            <w:tcW w:w="1666" w:type="dxa"/>
          </w:tcPr>
          <w:p w:rsidR="00D87A66" w:rsidRDefault="00D87A66" w:rsidP="00D87A66">
            <w:r>
              <w:t>§ 3, п.5, 6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Измерение отрезков.</w:t>
            </w:r>
          </w:p>
        </w:tc>
        <w:tc>
          <w:tcPr>
            <w:tcW w:w="1666" w:type="dxa"/>
          </w:tcPr>
          <w:p w:rsidR="00D87A66" w:rsidRDefault="00D87A66" w:rsidP="00D87A66">
            <w:r>
              <w:t>§ 4, п.7, 8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Измерение углов</w:t>
            </w:r>
          </w:p>
        </w:tc>
        <w:tc>
          <w:tcPr>
            <w:tcW w:w="1666" w:type="dxa"/>
          </w:tcPr>
          <w:p w:rsidR="00D87A66" w:rsidRDefault="00D87A66" w:rsidP="00D87A66">
            <w:r>
              <w:t>§ 5, п. 9, 10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Смежные и вертикальные углы</w:t>
            </w:r>
          </w:p>
        </w:tc>
        <w:tc>
          <w:tcPr>
            <w:tcW w:w="1666" w:type="dxa"/>
          </w:tcPr>
          <w:p w:rsidR="00D87A66" w:rsidRDefault="00D87A66" w:rsidP="00D87A66">
            <w:r>
              <w:t>§ 6, п. 11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Перпендикулярные прямые</w:t>
            </w:r>
            <w:r w:rsidR="00B36F12">
              <w:t xml:space="preserve">. </w:t>
            </w:r>
            <w:r w:rsidR="00B36F12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D87A66" w:rsidRDefault="00D87A66" w:rsidP="00D87A66">
            <w:r>
              <w:t>§ 6, п. 12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Решение задач</w:t>
            </w:r>
          </w:p>
        </w:tc>
        <w:tc>
          <w:tcPr>
            <w:tcW w:w="1666" w:type="dxa"/>
          </w:tcPr>
          <w:p w:rsidR="00D87A66" w:rsidRDefault="00D87A66" w:rsidP="00D87A66"/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rPr>
                <w:b/>
              </w:rPr>
              <w:t>Контрольная работа № 1 по теме: «Начальные геометрические сведения».</w:t>
            </w:r>
          </w:p>
        </w:tc>
        <w:tc>
          <w:tcPr>
            <w:tcW w:w="1666" w:type="dxa"/>
          </w:tcPr>
          <w:p w:rsidR="00D87A66" w:rsidRDefault="00D87A66" w:rsidP="00D87A66"/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D87A66" w:rsidRDefault="00D87A66" w:rsidP="00D87A66"/>
        </w:tc>
      </w:tr>
      <w:tr w:rsidR="00D87A66">
        <w:tc>
          <w:tcPr>
            <w:tcW w:w="10137" w:type="dxa"/>
            <w:gridSpan w:val="5"/>
          </w:tcPr>
          <w:p w:rsidR="00D87A66" w:rsidRPr="00954441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54441">
              <w:rPr>
                <w:b/>
              </w:rPr>
              <w:t xml:space="preserve">. </w:t>
            </w:r>
            <w:r>
              <w:rPr>
                <w:b/>
              </w:rPr>
              <w:t>ПЕРВЫЙ ПРИЗНАК РАВЕНСТВА ТРЕУГОЛЬНИКОВ</w:t>
            </w:r>
            <w:r w:rsidRPr="00954441">
              <w:rPr>
                <w:b/>
              </w:rPr>
              <w:t xml:space="preserve"> (</w:t>
            </w:r>
            <w:r>
              <w:rPr>
                <w:b/>
              </w:rPr>
              <w:t>7</w:t>
            </w:r>
            <w:r w:rsidRPr="00054480">
              <w:rPr>
                <w:b/>
              </w:rPr>
              <w:t xml:space="preserve"> </w:t>
            </w:r>
            <w:r w:rsidRPr="00954441">
              <w:rPr>
                <w:b/>
              </w:rPr>
              <w:t>часов)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Первый признак равенства треугольников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п.14, 15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Первый признак равенства треугольников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п.14, 15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Первый признак равенства треугольников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п.14, 15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Решение задач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п.14, 15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Решение задач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п.14, 15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rPr>
                <w:b/>
              </w:rPr>
              <w:t>Контрольная работа № 2 по теме: «Первый признак равенства треугольников».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II четверть</w:t>
            </w:r>
            <w:r w:rsidR="00192171">
              <w:rPr>
                <w:b/>
                <w:i/>
              </w:rPr>
              <w:t xml:space="preserve"> (16 часов)</w:t>
            </w: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3. ВТОРОЙ ПРИЗНАК РАВЕНСТВА ТРЕУГОЛЬНИКОВ (8 часов)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Медианы, биссектрисы и высоты треугольника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п.16, 17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Медианы, биссектрисы и высоты треугольника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п.16, 17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Свойства равнобедренного треугольника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п.16, 18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Второй признак равенства треугольников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3, п.19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Решение задач на применение второго признака равенства треугольников</w:t>
            </w:r>
            <w:r w:rsidR="00B36F12">
              <w:t xml:space="preserve">. </w:t>
            </w:r>
            <w:r w:rsidR="00B36F12" w:rsidRPr="00B36F12">
              <w:rPr>
                <w:b/>
              </w:rPr>
              <w:t>Самостоятельная работа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3, п.19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Решение задач на применение второго признака равенства треугольников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3, п.19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rPr>
                <w:b/>
                <w:i/>
              </w:rPr>
            </w:pPr>
            <w:r>
              <w:rPr>
                <w:b/>
              </w:rPr>
              <w:t>Контрольная работа № 3 по теме: «Второй признак равенства треугольников».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</w:pPr>
            <w:r>
              <w:rPr>
                <w:b/>
              </w:rPr>
              <w:t xml:space="preserve">4. ТРЕТИЙ ПРИЗНАК РАВЕНСТВА </w:t>
            </w:r>
            <w:proofErr w:type="gramStart"/>
            <w:r>
              <w:rPr>
                <w:b/>
              </w:rPr>
              <w:t>ТРЕУГОЛЬНИКОВ  (</w:t>
            </w:r>
            <w:proofErr w:type="gramEnd"/>
            <w:r>
              <w:rPr>
                <w:b/>
              </w:rPr>
              <w:t>8 часов)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Третий признак равенства треугольников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3, п.20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Решение задач на применение признаков равенства треугольников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п.15, § 3, п.19, 20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 xml:space="preserve">Задачи на построение. Окружность. 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4, п.21, 22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Примеры задач на построение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4, п.23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Решение задач на построение</w:t>
            </w:r>
            <w:r w:rsidR="00B36F12">
              <w:t xml:space="preserve">. </w:t>
            </w:r>
            <w:r w:rsidR="00B36F12">
              <w:rPr>
                <w:b/>
              </w:rPr>
              <w:t>Самостоятельная работа.</w:t>
            </w:r>
            <w:bookmarkStart w:id="2" w:name="_GoBack"/>
            <w:bookmarkEnd w:id="2"/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4, п.23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Решение задач на применение признаков равенства треугольников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п.15, § 3, п.19, 20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rPr>
                <w:b/>
                <w:i/>
              </w:rPr>
            </w:pPr>
            <w:r>
              <w:rPr>
                <w:b/>
              </w:rPr>
              <w:t>Контрольная работа № 4 по теме: «Третий признак равенства треугольников».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rPr>
                <w:b/>
                <w:i/>
              </w:rPr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ІІІ четверть</w:t>
            </w:r>
            <w:r w:rsidR="00192171">
              <w:rPr>
                <w:b/>
                <w:i/>
              </w:rPr>
              <w:t xml:space="preserve"> (20 часов)</w:t>
            </w: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 w:rsidRPr="00054480">
              <w:rPr>
                <w:b/>
              </w:rPr>
              <w:t>ПАРАЛЛЕЛЬНЫЕ ПРЯМЫЕ (13 часов)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Признаки параллельности двух прямых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п.24, 25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Признаки параллельности двух прямых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п.24, 25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Признаки параллельности двух прямых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п.24, 25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Признаки параллельности двух прямых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п.24, 25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Аксиома параллельных прямых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п.27, 28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Аксиома параллельных прямых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п.27, 28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Аксиома параллельных прямых</w:t>
            </w:r>
            <w:r w:rsidR="00C40AA1">
              <w:t xml:space="preserve">. </w:t>
            </w:r>
            <w:r w:rsidR="00C40AA1" w:rsidRPr="00C40AA1">
              <w:rPr>
                <w:b/>
              </w:rPr>
              <w:t>Самостоятельная работа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п.27, 28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Решение задач на параллельность прямых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п.29, 30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Решение задач на параллельность прямых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п.29, 30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Решение задач на параллельность прямых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п.29, 30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Решение задач на параллельность прямых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п.29, 30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rPr>
                <w:b/>
              </w:rPr>
              <w:t>Контрольная работа № 5 по теме: «Параллельные прямые».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rPr>
                <w:b/>
              </w:rPr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6. СУММА УГЛОВ ТРЕУГОЛЬНИКА (7 часов)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Сумма углов треугольника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п.31, 32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Сумма углов треугольника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п.31, 32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Сумма углов треугольника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п.31, 32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Решение задач с использованием суммы треугольников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п.31, 32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rPr>
                <w:b/>
              </w:rPr>
              <w:t>Контрольная работа № 6 по теме: «Сумма углов треугольника».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t>Итоговое обобщение. Решение задач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IY четверть</w:t>
            </w:r>
            <w:r w:rsidR="00192171">
              <w:rPr>
                <w:b/>
                <w:i/>
              </w:rPr>
              <w:t xml:space="preserve"> (14 часов)</w:t>
            </w: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  <w:r w:rsidR="00F227EE" w:rsidRPr="001F517E">
              <w:rPr>
                <w:b/>
              </w:rPr>
              <w:t xml:space="preserve">СООТНОШЕНИЯ МЕЖДУ СТОРОНАМИ И УГЛАМИ ТРЕУГОЛЬНИКА </w:t>
            </w:r>
            <w:r w:rsidRPr="001F517E">
              <w:rPr>
                <w:b/>
              </w:rPr>
              <w:t>(</w:t>
            </w:r>
            <w:proofErr w:type="gramStart"/>
            <w:r w:rsidRPr="001F517E">
              <w:rPr>
                <w:b/>
              </w:rPr>
              <w:t>7  часов</w:t>
            </w:r>
            <w:proofErr w:type="gramEnd"/>
            <w:r w:rsidRPr="001F517E">
              <w:rPr>
                <w:b/>
              </w:rPr>
              <w:t>)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Pr="00F2379A" w:rsidRDefault="00D87A66" w:rsidP="00D87A66">
            <w:pPr>
              <w:jc w:val="both"/>
            </w:pPr>
            <w:r>
              <w:t>Соотношения между сторонами и углами треугольника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 33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Pr="00F2379A" w:rsidRDefault="00D87A66" w:rsidP="00D87A66">
            <w:pPr>
              <w:jc w:val="both"/>
            </w:pPr>
            <w:r>
              <w:t>Неравенство треугольника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 34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Pr="00F2379A" w:rsidRDefault="00D87A66" w:rsidP="00D87A66">
            <w:pPr>
              <w:jc w:val="both"/>
            </w:pPr>
            <w:r>
              <w:t>Прямоугольные треугольники</w:t>
            </w:r>
          </w:p>
        </w:tc>
        <w:tc>
          <w:tcPr>
            <w:tcW w:w="1666" w:type="dxa"/>
          </w:tcPr>
          <w:p w:rsidR="00D87A66" w:rsidRDefault="00D0325A" w:rsidP="00D87A66">
            <w:pPr>
              <w:jc w:val="center"/>
            </w:pPr>
            <w:r>
              <w:t>§ 3, п. 35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Pr="00F2379A" w:rsidRDefault="00D87A66" w:rsidP="00D87A66">
            <w:pPr>
              <w:jc w:val="both"/>
            </w:pPr>
            <w:r>
              <w:t>Признаки равенства прямоугольных треугольников</w:t>
            </w:r>
          </w:p>
        </w:tc>
        <w:tc>
          <w:tcPr>
            <w:tcW w:w="1666" w:type="dxa"/>
          </w:tcPr>
          <w:p w:rsidR="00D87A66" w:rsidRDefault="00D0325A" w:rsidP="00D87A66">
            <w:pPr>
              <w:jc w:val="center"/>
            </w:pPr>
            <w:r>
              <w:t>§ 3, п. 36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Pr="00F2379A" w:rsidRDefault="00D87A66" w:rsidP="00D87A66">
            <w:pPr>
              <w:jc w:val="both"/>
            </w:pPr>
            <w:r>
              <w:t>Построение треугольника по трем элементам</w:t>
            </w:r>
          </w:p>
        </w:tc>
        <w:tc>
          <w:tcPr>
            <w:tcW w:w="1666" w:type="dxa"/>
          </w:tcPr>
          <w:p w:rsidR="00D87A66" w:rsidRDefault="00D0325A" w:rsidP="00D87A66">
            <w:pPr>
              <w:jc w:val="center"/>
            </w:pPr>
            <w:r>
              <w:t>§ 4, п. 38, 39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rPr>
                <w:b/>
              </w:rPr>
              <w:t>Контрольная работа № 7 по теме: «Соотношения между сторонами и углами треугольника».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t>Анализ контрольной работы. Решение упражнений.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10137" w:type="dxa"/>
            <w:gridSpan w:val="5"/>
          </w:tcPr>
          <w:p w:rsidR="00D87A66" w:rsidRPr="001F517E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  <w:r w:rsidRPr="001F517E">
              <w:rPr>
                <w:b/>
              </w:rPr>
              <w:t>ОБОБЩЕНИЕ И СИСТЕМАТИЗАЦИЯ ПРОГРАММНОГО МАТЕРИАЛА ЗА 7 КЛАСС</w:t>
            </w:r>
          </w:p>
          <w:p w:rsidR="00D87A66" w:rsidRPr="00F2379A" w:rsidRDefault="00D87A66" w:rsidP="00D87A66">
            <w:pPr>
              <w:jc w:val="center"/>
              <w:rPr>
                <w:b/>
              </w:rPr>
            </w:pPr>
            <w:r w:rsidRPr="001F517E">
              <w:rPr>
                <w:b/>
              </w:rPr>
              <w:t xml:space="preserve"> (7 часов)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60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</w:tcPr>
          <w:p w:rsidR="00D87A66" w:rsidRDefault="00D0325A" w:rsidP="00D87A66">
            <w:pPr>
              <w:jc w:val="center"/>
            </w:pPr>
            <w:r>
              <w:t>Глава 1, п.1 – 13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</w:tcPr>
          <w:p w:rsidR="00D87A66" w:rsidRDefault="00D0325A" w:rsidP="00D87A66">
            <w:pPr>
              <w:jc w:val="center"/>
            </w:pPr>
            <w:r>
              <w:t>Глава 2, п. 14 – 23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</w:tcPr>
          <w:p w:rsidR="00D87A66" w:rsidRDefault="00D0325A" w:rsidP="00D87A66">
            <w:pPr>
              <w:jc w:val="center"/>
            </w:pPr>
            <w:r>
              <w:t>Глава 3, п. 24 – 30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</w:tcPr>
          <w:p w:rsidR="00D87A66" w:rsidRDefault="00D0325A" w:rsidP="00D87A66">
            <w:pPr>
              <w:jc w:val="center"/>
            </w:pPr>
            <w:r>
              <w:t>Глава 4, п. 31 - 39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Pr="00BD2790" w:rsidRDefault="00D87A66" w:rsidP="00D87A66">
            <w:pPr>
              <w:pStyle w:val="11"/>
              <w:ind w:left="0"/>
              <w:jc w:val="both"/>
              <w:rPr>
                <w:b/>
                <w:i/>
              </w:rPr>
            </w:pPr>
            <w:r w:rsidRPr="00F2379A">
              <w:rPr>
                <w:b/>
                <w:i/>
              </w:rPr>
              <w:t>Годовая контрольная работа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Анализ контрольной работы. Решение упражнений.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</w:tbl>
    <w:p w:rsidR="0041541E" w:rsidRDefault="0036327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КРИТЕРИИ И НОРМЫ ОЦЕНИВАНИЯ ЗНАНИЙ, </w:t>
      </w:r>
      <w:r>
        <w:rPr>
          <w:b/>
          <w:smallCaps/>
          <w:color w:val="000000"/>
        </w:rPr>
        <w:br/>
        <w:t xml:space="preserve">УМЕНИЙ И НАВЫКОВ </w:t>
      </w:r>
      <w:r w:rsidR="00BD2790">
        <w:rPr>
          <w:b/>
          <w:smallCaps/>
          <w:color w:val="000000"/>
        </w:rPr>
        <w:t>УЧАЩИХСЯ</w:t>
      </w:r>
      <w:r>
        <w:rPr>
          <w:b/>
          <w:smallCaps/>
          <w:color w:val="000000"/>
        </w:rPr>
        <w:t xml:space="preserve"> ПО МАТЕМАТИКЕ</w:t>
      </w:r>
    </w:p>
    <w:p w:rsidR="001F517E" w:rsidRDefault="001F517E" w:rsidP="001F517E">
      <w:pPr>
        <w:pStyle w:val="af0"/>
      </w:pPr>
      <w:r>
        <w:t xml:space="preserve">Критерии оценивания устных ответов </w:t>
      </w:r>
    </w:p>
    <w:p w:rsidR="001F517E" w:rsidRPr="001F517E" w:rsidRDefault="001F517E" w:rsidP="001F517E">
      <w:pPr>
        <w:spacing w:line="276" w:lineRule="auto"/>
        <w:ind w:firstLine="708"/>
        <w:jc w:val="both"/>
        <w:rPr>
          <w:szCs w:val="28"/>
          <w:lang w:eastAsia="en-US"/>
        </w:rPr>
      </w:pPr>
      <w:r w:rsidRPr="001F517E">
        <w:rPr>
          <w:b/>
          <w:i/>
          <w:szCs w:val="28"/>
          <w:lang w:eastAsia="en-US"/>
        </w:rPr>
        <w:t>Ответ оценивается отметкой «5»</w:t>
      </w:r>
      <w:r w:rsidRPr="001F517E">
        <w:rPr>
          <w:i/>
          <w:szCs w:val="28"/>
          <w:lang w:eastAsia="en-US"/>
        </w:rPr>
        <w:t>,</w:t>
      </w:r>
      <w:r w:rsidRPr="001F517E">
        <w:rPr>
          <w:szCs w:val="28"/>
          <w:lang w:eastAsia="en-US"/>
        </w:rPr>
        <w:t xml:space="preserve"> если учащийся: </w:t>
      </w:r>
    </w:p>
    <w:p w:rsidR="001F517E" w:rsidRPr="001F517E" w:rsidRDefault="001F517E" w:rsidP="001F517E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полностью раскрыл содержание материала в объеме, предусмотренном программой; </w:t>
      </w:r>
    </w:p>
    <w:p w:rsidR="001F517E" w:rsidRPr="001F517E" w:rsidRDefault="001F517E" w:rsidP="001F517E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 </w:t>
      </w:r>
    </w:p>
    <w:p w:rsidR="001F517E" w:rsidRPr="001F517E" w:rsidRDefault="001F517E" w:rsidP="001F517E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правильно выполнил рисунки, чертежи, графики, сопутствующие ответу; </w:t>
      </w:r>
    </w:p>
    <w:p w:rsidR="001F517E" w:rsidRPr="001F517E" w:rsidRDefault="001F517E" w:rsidP="001F517E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 </w:t>
      </w:r>
    </w:p>
    <w:p w:rsidR="001F517E" w:rsidRPr="001F517E" w:rsidRDefault="001F517E" w:rsidP="001F517E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продемонстрировал усвоение ранее изученных сопутствующих вопросов, сформированность и устойчивость используемых умений и навыков;  </w:t>
      </w:r>
    </w:p>
    <w:p w:rsidR="001F517E" w:rsidRPr="001F517E" w:rsidRDefault="001F517E" w:rsidP="001F517E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>отвечал самостоятельно без наводящих вопросов учителя.</w:t>
      </w:r>
    </w:p>
    <w:p w:rsidR="001F517E" w:rsidRPr="001F517E" w:rsidRDefault="001F517E" w:rsidP="001F517E">
      <w:pPr>
        <w:spacing w:line="276" w:lineRule="auto"/>
        <w:ind w:firstLine="709"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1F517E" w:rsidRPr="001F517E" w:rsidRDefault="001F517E" w:rsidP="001F517E">
      <w:pPr>
        <w:spacing w:line="276" w:lineRule="auto"/>
        <w:jc w:val="both"/>
        <w:rPr>
          <w:szCs w:val="28"/>
          <w:lang w:eastAsia="en-US"/>
        </w:rPr>
      </w:pPr>
      <w:r w:rsidRPr="001F517E">
        <w:rPr>
          <w:b/>
          <w:szCs w:val="28"/>
          <w:lang w:eastAsia="en-US"/>
        </w:rPr>
        <w:t xml:space="preserve"> </w:t>
      </w:r>
      <w:r w:rsidRPr="001F517E">
        <w:rPr>
          <w:b/>
          <w:szCs w:val="28"/>
          <w:lang w:eastAsia="en-US"/>
        </w:rPr>
        <w:tab/>
      </w:r>
      <w:r w:rsidRPr="001F517E">
        <w:rPr>
          <w:b/>
          <w:i/>
          <w:szCs w:val="28"/>
          <w:lang w:eastAsia="en-US"/>
        </w:rPr>
        <w:t>Ответ оценивается отметкой «4</w:t>
      </w:r>
      <w:r w:rsidRPr="001F517E">
        <w:rPr>
          <w:szCs w:val="28"/>
          <w:lang w:eastAsia="en-US"/>
        </w:rPr>
        <w:t xml:space="preserve">», если он удовлетворяет в основном требованиям на оценку «5», но при этом имеет один из недостатков: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в изложении допущены небольшие пробелы, не исказившие математическое содержание ответа;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F517E" w:rsidRPr="001F517E" w:rsidRDefault="001F517E" w:rsidP="001F517E">
      <w:pPr>
        <w:spacing w:line="276" w:lineRule="auto"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 </w:t>
      </w:r>
      <w:r w:rsidRPr="001F517E">
        <w:rPr>
          <w:szCs w:val="28"/>
          <w:lang w:eastAsia="en-US"/>
        </w:rPr>
        <w:tab/>
      </w:r>
      <w:r w:rsidRPr="001F517E">
        <w:rPr>
          <w:b/>
          <w:i/>
          <w:szCs w:val="28"/>
          <w:lang w:eastAsia="en-US"/>
        </w:rPr>
        <w:t>Отметка «3»</w:t>
      </w:r>
      <w:r w:rsidRPr="001F517E">
        <w:rPr>
          <w:szCs w:val="28"/>
          <w:lang w:eastAsia="en-US"/>
        </w:rPr>
        <w:t xml:space="preserve"> ставится в следующих случаях: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lastRenderedPageBreak/>
        <w:t xml:space="preserve">при изложении теоретического материала выявлена недостаточная сформированность основных умений и навыков. </w:t>
      </w:r>
    </w:p>
    <w:p w:rsidR="001F517E" w:rsidRPr="001F517E" w:rsidRDefault="001F517E" w:rsidP="001F517E">
      <w:pPr>
        <w:spacing w:line="276" w:lineRule="auto"/>
        <w:ind w:firstLine="709"/>
        <w:jc w:val="both"/>
        <w:rPr>
          <w:szCs w:val="28"/>
          <w:lang w:eastAsia="en-US"/>
        </w:rPr>
      </w:pPr>
      <w:r w:rsidRPr="001F517E">
        <w:rPr>
          <w:b/>
          <w:i/>
          <w:szCs w:val="28"/>
          <w:lang w:eastAsia="en-US"/>
        </w:rPr>
        <w:t>Отметка «2»</w:t>
      </w:r>
      <w:r w:rsidRPr="001F517E">
        <w:rPr>
          <w:szCs w:val="28"/>
          <w:lang w:eastAsia="en-US"/>
        </w:rPr>
        <w:t xml:space="preserve"> ставится в следующих случаях: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не раскрыто основное содержание учебного материала;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1F517E" w:rsidRPr="001F517E" w:rsidRDefault="001F517E" w:rsidP="001F517E">
      <w:pPr>
        <w:spacing w:line="276" w:lineRule="auto"/>
        <w:ind w:firstLine="709"/>
        <w:jc w:val="both"/>
        <w:rPr>
          <w:szCs w:val="28"/>
          <w:lang w:eastAsia="en-US"/>
        </w:rPr>
      </w:pPr>
      <w:r w:rsidRPr="001F517E">
        <w:rPr>
          <w:b/>
          <w:i/>
          <w:szCs w:val="28"/>
          <w:lang w:eastAsia="en-US"/>
        </w:rPr>
        <w:t>Отметка «1»</w:t>
      </w:r>
      <w:r w:rsidRPr="001F517E">
        <w:rPr>
          <w:szCs w:val="28"/>
          <w:lang w:eastAsia="en-US"/>
        </w:rPr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1F517E" w:rsidRPr="001F517E" w:rsidRDefault="001F517E" w:rsidP="001F517E">
      <w:pPr>
        <w:jc w:val="center"/>
        <w:rPr>
          <w:rFonts w:ascii="Cambria" w:hAnsi="Cambria"/>
          <w:b/>
          <w:szCs w:val="28"/>
        </w:rPr>
      </w:pPr>
      <w:r w:rsidRPr="001F517E">
        <w:rPr>
          <w:rFonts w:ascii="Cambria" w:hAnsi="Cambria"/>
          <w:b/>
          <w:szCs w:val="28"/>
        </w:rPr>
        <w:t>Критерии оценивание письменных работ</w:t>
      </w:r>
    </w:p>
    <w:p w:rsidR="001F517E" w:rsidRPr="001F517E" w:rsidRDefault="001F517E" w:rsidP="001F517E">
      <w:pPr>
        <w:ind w:firstLine="709"/>
        <w:jc w:val="both"/>
        <w:rPr>
          <w:rFonts w:eastAsia="Calibri"/>
          <w:b/>
          <w:i/>
          <w:lang w:eastAsia="en-US"/>
        </w:rPr>
      </w:pPr>
      <w:r w:rsidRPr="001F517E">
        <w:rPr>
          <w:lang w:eastAsia="en-US"/>
        </w:rPr>
        <w:t xml:space="preserve">Оценка </w:t>
      </w:r>
      <w:r w:rsidRPr="001F517E">
        <w:rPr>
          <w:i/>
          <w:lang w:eastAsia="en-US"/>
        </w:rPr>
        <w:t xml:space="preserve">письменных контрольных работ </w:t>
      </w:r>
      <w:r w:rsidRPr="001F517E">
        <w:rPr>
          <w:lang w:eastAsia="en-US"/>
        </w:rPr>
        <w:t>обучающихся.</w:t>
      </w:r>
    </w:p>
    <w:p w:rsidR="001F517E" w:rsidRPr="001F517E" w:rsidRDefault="001F517E" w:rsidP="001F517E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«5»</w:t>
      </w:r>
      <w:r w:rsidRPr="001F517E">
        <w:rPr>
          <w:lang w:eastAsia="en-US"/>
        </w:rPr>
        <w:t xml:space="preserve"> ставится, если: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работа выполнена верно и полностью;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в логических рассуждениях и обосновании решения нет пробелов и ошибок;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1F517E" w:rsidRPr="001F517E" w:rsidRDefault="001F517E" w:rsidP="001F517E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«4</w:t>
      </w:r>
      <w:r w:rsidRPr="001F517E">
        <w:rPr>
          <w:b/>
          <w:lang w:eastAsia="en-US"/>
        </w:rPr>
        <w:t>»</w:t>
      </w:r>
      <w:r w:rsidRPr="001F517E">
        <w:rPr>
          <w:lang w:eastAsia="en-US"/>
        </w:rPr>
        <w:t xml:space="preserve"> ставится, если: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 w:rsidRPr="001F517E">
        <w:rPr>
          <w:b/>
          <w:lang w:eastAsia="en-US"/>
        </w:rPr>
        <w:t>-</w:t>
      </w:r>
      <w:r w:rsidRPr="001F517E">
        <w:rPr>
          <w:lang w:eastAsia="en-US"/>
        </w:rPr>
        <w:t xml:space="preserve">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выполнено без недочетов не менее ¾ заданий. </w:t>
      </w:r>
    </w:p>
    <w:p w:rsidR="001F517E" w:rsidRPr="001F517E" w:rsidRDefault="001F517E" w:rsidP="001F517E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«3»</w:t>
      </w:r>
      <w:r w:rsidRPr="001F517E">
        <w:rPr>
          <w:lang w:eastAsia="en-US"/>
        </w:rPr>
        <w:t xml:space="preserve"> ставится, если: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>без недочетов выполнено не менее половины работы.</w:t>
      </w:r>
    </w:p>
    <w:p w:rsidR="001F517E" w:rsidRPr="001F517E" w:rsidRDefault="001F517E" w:rsidP="001F517E">
      <w:pPr>
        <w:spacing w:line="276" w:lineRule="auto"/>
        <w:ind w:firstLine="709"/>
        <w:rPr>
          <w:lang w:eastAsia="en-US"/>
        </w:rPr>
      </w:pPr>
      <w:r w:rsidRPr="001F517E">
        <w:rPr>
          <w:b/>
          <w:i/>
          <w:lang w:eastAsia="en-US"/>
        </w:rPr>
        <w:t>Отметка «2</w:t>
      </w:r>
      <w:r w:rsidRPr="001F517E">
        <w:rPr>
          <w:b/>
          <w:lang w:eastAsia="en-US"/>
        </w:rPr>
        <w:t>»</w:t>
      </w:r>
      <w:r w:rsidRPr="001F517E">
        <w:rPr>
          <w:lang w:eastAsia="en-US"/>
        </w:rPr>
        <w:t xml:space="preserve"> ставится, если: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rPr>
          <w:lang w:eastAsia="en-US"/>
        </w:rPr>
      </w:pPr>
      <w:r w:rsidRPr="001F517E">
        <w:rPr>
          <w:lang w:eastAsia="en-US"/>
        </w:rPr>
        <w:t xml:space="preserve">допущены существенные ошибки, показавшие, что учащийся не владеет обязательными умениями по данной теме в полной мере;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rPr>
          <w:lang w:eastAsia="en-US"/>
        </w:rPr>
      </w:pPr>
      <w:r w:rsidRPr="001F517E">
        <w:rPr>
          <w:lang w:eastAsia="en-US"/>
        </w:rPr>
        <w:t>правильно выполнено менее половины работы.</w:t>
      </w:r>
    </w:p>
    <w:p w:rsidR="001F517E" w:rsidRPr="001F517E" w:rsidRDefault="001F517E" w:rsidP="001F517E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«1</w:t>
      </w:r>
      <w:r w:rsidRPr="001F517E">
        <w:rPr>
          <w:b/>
          <w:lang w:eastAsia="en-US"/>
        </w:rPr>
        <w:t>»</w:t>
      </w:r>
      <w:r w:rsidRPr="001F517E">
        <w:rPr>
          <w:lang w:eastAsia="en-US"/>
        </w:rPr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1F517E" w:rsidRPr="001F517E" w:rsidRDefault="001F517E" w:rsidP="001F517E">
      <w:pPr>
        <w:jc w:val="center"/>
        <w:rPr>
          <w:rFonts w:ascii="Cambria" w:hAnsi="Cambria"/>
          <w:b/>
          <w:szCs w:val="28"/>
        </w:rPr>
      </w:pPr>
      <w:r w:rsidRPr="001F517E">
        <w:rPr>
          <w:rFonts w:ascii="Cambria" w:hAnsi="Cambria"/>
          <w:b/>
          <w:szCs w:val="28"/>
        </w:rPr>
        <w:t>Общая классификация ошибок</w:t>
      </w:r>
    </w:p>
    <w:p w:rsidR="001F517E" w:rsidRPr="001F517E" w:rsidRDefault="001F517E" w:rsidP="001F517E">
      <w:pPr>
        <w:suppressAutoHyphens/>
        <w:ind w:firstLine="567"/>
        <w:jc w:val="both"/>
      </w:pPr>
      <w:r w:rsidRPr="001F517E">
        <w:t>При оценке знаний, умений и навыков обучающихся следует учитывать все ошибки (грубые и негрубые) и недочёты.</w:t>
      </w:r>
    </w:p>
    <w:p w:rsidR="001F517E" w:rsidRPr="001F517E" w:rsidRDefault="001F517E" w:rsidP="001F517E">
      <w:pPr>
        <w:suppressAutoHyphens/>
        <w:ind w:firstLine="567"/>
        <w:jc w:val="both"/>
      </w:pPr>
      <w:r w:rsidRPr="001F517E">
        <w:rPr>
          <w:i/>
        </w:rPr>
        <w:t>Ошибка</w:t>
      </w:r>
      <w:r w:rsidRPr="001F517E"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 К ошибкам относятся погрешности, которые обнаруживают незнание учащимися формул, правил, основных свойств и алгоритмов, неумение их применять, например, потеря корня или сохранение постороннего корня в ответе, неумение строить и читать графики функций в объеме программных требований и т.п.; а также вычислительные ошибки, если они не являются описками и привели к искажению или существенному упрощению задачи.</w:t>
      </w:r>
    </w:p>
    <w:p w:rsidR="001F517E" w:rsidRPr="001F517E" w:rsidRDefault="001F517E" w:rsidP="001F517E">
      <w:pPr>
        <w:autoSpaceDE w:val="0"/>
        <w:autoSpaceDN w:val="0"/>
        <w:ind w:firstLine="284"/>
        <w:jc w:val="both"/>
        <w:rPr>
          <w:b/>
          <w:color w:val="000000"/>
          <w:u w:val="single"/>
          <w:lang w:eastAsia="en-US"/>
        </w:rPr>
      </w:pPr>
      <w:r w:rsidRPr="001F517E">
        <w:rPr>
          <w:b/>
          <w:bCs/>
          <w:color w:val="000000"/>
          <w:u w:val="single"/>
          <w:lang w:eastAsia="en-US"/>
        </w:rPr>
        <w:lastRenderedPageBreak/>
        <w:t>Грубыми считаются ошибки: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незнание наименований единиц измерения;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неумение выделить в ответе главное;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неумение применять знания, алгоритмы для решения задач;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неумение делать выводы и обобщения;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неумение читать и строить графики;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неумение пользоваться первоисточниками, учебником и справочниками;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потеря корня или сохранение постороннего корня;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отбрасывание без объяснений одного из них;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равнозначные им ошибки;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вычислительные ошибки, если они не являются опиской;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логические ошибки.</w:t>
      </w:r>
    </w:p>
    <w:p w:rsidR="001F517E" w:rsidRPr="001F517E" w:rsidRDefault="001F517E" w:rsidP="001F517E">
      <w:pPr>
        <w:autoSpaceDE w:val="0"/>
        <w:autoSpaceDN w:val="0"/>
        <w:jc w:val="both"/>
        <w:rPr>
          <w:bCs/>
          <w:color w:val="000000"/>
          <w:u w:val="single"/>
          <w:lang w:eastAsia="en-US"/>
        </w:rPr>
      </w:pPr>
      <w:r w:rsidRPr="001F517E">
        <w:rPr>
          <w:b/>
          <w:bCs/>
          <w:color w:val="000000"/>
          <w:u w:val="single"/>
          <w:lang w:eastAsia="en-US"/>
        </w:rPr>
        <w:t>К негрубым ошибкам следует отнести:</w:t>
      </w:r>
    </w:p>
    <w:p w:rsidR="001F517E" w:rsidRPr="001F517E" w:rsidRDefault="001F517E" w:rsidP="001F517E">
      <w:pPr>
        <w:numPr>
          <w:ilvl w:val="0"/>
          <w:numId w:val="17"/>
        </w:numPr>
        <w:suppressAutoHyphens/>
        <w:ind w:left="0" w:firstLine="0"/>
        <w:jc w:val="both"/>
      </w:pPr>
      <w:r w:rsidRPr="001F517E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1F517E" w:rsidRPr="001F517E" w:rsidRDefault="001F517E" w:rsidP="001F517E">
      <w:pPr>
        <w:numPr>
          <w:ilvl w:val="0"/>
          <w:numId w:val="17"/>
        </w:numPr>
        <w:suppressAutoHyphens/>
        <w:ind w:left="0" w:firstLine="0"/>
        <w:jc w:val="both"/>
      </w:pPr>
      <w:r w:rsidRPr="001F517E">
        <w:t>неточность графика;</w:t>
      </w:r>
    </w:p>
    <w:p w:rsidR="001F517E" w:rsidRPr="001F517E" w:rsidRDefault="001F517E" w:rsidP="001F517E">
      <w:pPr>
        <w:numPr>
          <w:ilvl w:val="0"/>
          <w:numId w:val="17"/>
        </w:numPr>
        <w:suppressAutoHyphens/>
        <w:ind w:left="0" w:firstLine="0"/>
      </w:pPr>
      <w:r w:rsidRPr="001F517E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1F517E" w:rsidRPr="001F517E" w:rsidRDefault="001F517E" w:rsidP="001F517E">
      <w:pPr>
        <w:numPr>
          <w:ilvl w:val="0"/>
          <w:numId w:val="17"/>
        </w:numPr>
        <w:suppressAutoHyphens/>
        <w:ind w:left="0" w:firstLine="0"/>
      </w:pPr>
      <w:r w:rsidRPr="001F517E">
        <w:t>нерациональные методы работы со справочной и другой литературой;</w:t>
      </w:r>
    </w:p>
    <w:p w:rsidR="001F517E" w:rsidRPr="001F517E" w:rsidRDefault="001F517E" w:rsidP="001F517E">
      <w:pPr>
        <w:numPr>
          <w:ilvl w:val="0"/>
          <w:numId w:val="17"/>
        </w:numPr>
        <w:suppressAutoHyphens/>
        <w:ind w:left="0" w:firstLine="0"/>
      </w:pPr>
      <w:r w:rsidRPr="001F517E">
        <w:t>неумение решать задачи, выполнять задания в общем виде.</w:t>
      </w:r>
    </w:p>
    <w:p w:rsidR="001F517E" w:rsidRPr="001F517E" w:rsidRDefault="001F517E" w:rsidP="001F517E">
      <w:pPr>
        <w:autoSpaceDE w:val="0"/>
        <w:autoSpaceDN w:val="0"/>
        <w:jc w:val="both"/>
        <w:rPr>
          <w:bCs/>
          <w:color w:val="000000"/>
          <w:lang w:eastAsia="en-US"/>
        </w:rPr>
      </w:pPr>
      <w:r w:rsidRPr="001F517E">
        <w:rPr>
          <w:bCs/>
          <w:i/>
          <w:color w:val="000000"/>
          <w:lang w:eastAsia="en-US"/>
        </w:rPr>
        <w:t>Недочетом</w:t>
      </w:r>
      <w:r w:rsidRPr="001F517E">
        <w:rPr>
          <w:bCs/>
          <w:color w:val="000000"/>
          <w:lang w:eastAsia="en-US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к основным. </w:t>
      </w:r>
    </w:p>
    <w:p w:rsidR="001F517E" w:rsidRPr="001F517E" w:rsidRDefault="001F517E" w:rsidP="001F517E">
      <w:pPr>
        <w:autoSpaceDE w:val="0"/>
        <w:autoSpaceDN w:val="0"/>
        <w:jc w:val="both"/>
        <w:rPr>
          <w:b/>
          <w:bCs/>
          <w:color w:val="000000"/>
          <w:u w:val="single"/>
          <w:lang w:eastAsia="en-US"/>
        </w:rPr>
      </w:pPr>
      <w:r w:rsidRPr="001F517E">
        <w:rPr>
          <w:b/>
          <w:bCs/>
          <w:color w:val="000000"/>
          <w:u w:val="single"/>
          <w:lang w:eastAsia="en-US"/>
        </w:rPr>
        <w:t>Недочетами являются:</w:t>
      </w:r>
    </w:p>
    <w:p w:rsidR="001F517E" w:rsidRPr="001F517E" w:rsidRDefault="001F517E" w:rsidP="001F517E">
      <w:pPr>
        <w:numPr>
          <w:ilvl w:val="0"/>
          <w:numId w:val="18"/>
        </w:numPr>
        <w:suppressAutoHyphens/>
        <w:ind w:left="0" w:firstLine="0"/>
      </w:pPr>
      <w:r w:rsidRPr="001F517E">
        <w:t>описки;</w:t>
      </w:r>
    </w:p>
    <w:p w:rsidR="001F517E" w:rsidRPr="001F517E" w:rsidRDefault="001F517E" w:rsidP="001F517E">
      <w:pPr>
        <w:numPr>
          <w:ilvl w:val="0"/>
          <w:numId w:val="18"/>
        </w:numPr>
        <w:suppressAutoHyphens/>
        <w:ind w:left="0" w:firstLine="0"/>
      </w:pPr>
      <w:r w:rsidRPr="001F517E">
        <w:t>недостаточность или отсутствие необходимых пояснений;</w:t>
      </w:r>
    </w:p>
    <w:p w:rsidR="001F517E" w:rsidRPr="001F517E" w:rsidRDefault="001F517E" w:rsidP="001F517E">
      <w:pPr>
        <w:numPr>
          <w:ilvl w:val="0"/>
          <w:numId w:val="18"/>
        </w:numPr>
        <w:suppressAutoHyphens/>
        <w:ind w:left="0" w:firstLine="0"/>
      </w:pPr>
      <w:r w:rsidRPr="001F517E">
        <w:t>орфографические ошибки при написании математических терминов;</w:t>
      </w:r>
    </w:p>
    <w:p w:rsidR="001F517E" w:rsidRPr="001F517E" w:rsidRDefault="001F517E" w:rsidP="001F517E">
      <w:pPr>
        <w:numPr>
          <w:ilvl w:val="0"/>
          <w:numId w:val="18"/>
        </w:numPr>
        <w:suppressAutoHyphens/>
        <w:ind w:left="0" w:firstLine="0"/>
        <w:jc w:val="both"/>
      </w:pPr>
      <w:r w:rsidRPr="001F517E">
        <w:t>небрежное выполнение записей, чертежей, схем, графиков.</w:t>
      </w:r>
    </w:p>
    <w:p w:rsidR="001F517E" w:rsidRPr="001F517E" w:rsidRDefault="001F517E" w:rsidP="001F517E">
      <w:pPr>
        <w:rPr>
          <w:rFonts w:eastAsia="Calibri"/>
        </w:rPr>
      </w:pPr>
    </w:p>
    <w:p w:rsidR="0041541E" w:rsidRPr="001F517E" w:rsidRDefault="0041541E" w:rsidP="001F517E">
      <w:pPr>
        <w:ind w:firstLine="142"/>
      </w:pPr>
    </w:p>
    <w:p w:rsidR="00D243B7" w:rsidRPr="00C83E30" w:rsidRDefault="00D243B7" w:rsidP="00D243B7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bookmarkStart w:id="3" w:name="_Toc13210561"/>
      <w:bookmarkStart w:id="4" w:name="_Toc13553792"/>
      <w:r w:rsidRPr="00C83E30">
        <w:rPr>
          <w:rFonts w:ascii="Times New Roman" w:hAnsi="Times New Roman"/>
          <w:caps w:val="0"/>
          <w:sz w:val="24"/>
          <w:szCs w:val="24"/>
        </w:rPr>
        <w:t>СПИСОК РЕКОМЕНДОВАННОЙ ЛИТЕРАТУРЫ</w:t>
      </w:r>
      <w:bookmarkEnd w:id="3"/>
      <w:bookmarkEnd w:id="4"/>
    </w:p>
    <w:p w:rsidR="001F517E" w:rsidRDefault="001F517E" w:rsidP="001F517E">
      <w:pPr>
        <w:pStyle w:val="af"/>
        <w:numPr>
          <w:ilvl w:val="0"/>
          <w:numId w:val="10"/>
        </w:numPr>
        <w:ind w:left="426"/>
        <w:jc w:val="both"/>
      </w:pPr>
      <w:r>
        <w:rPr>
          <w:lang w:eastAsia="en-US"/>
        </w:rPr>
        <w:t xml:space="preserve">Геометрия 7-9 классы: учеб. для общеобразоват. организаций </w:t>
      </w:r>
      <w:proofErr w:type="gramStart"/>
      <w:r>
        <w:rPr>
          <w:lang w:eastAsia="en-US"/>
        </w:rPr>
        <w:t>/[</w:t>
      </w:r>
      <w:proofErr w:type="spellStart"/>
      <w:proofErr w:type="gramEnd"/>
      <w:r>
        <w:rPr>
          <w:lang w:eastAsia="en-US"/>
        </w:rPr>
        <w:t>Атанасян</w:t>
      </w:r>
      <w:proofErr w:type="spellEnd"/>
      <w:r>
        <w:rPr>
          <w:lang w:eastAsia="en-US"/>
        </w:rPr>
        <w:t xml:space="preserve"> Л.С., Бутузов В.Ф., Кадомцев С.Б. и др.] – М.: Просвещение, 2016.</w:t>
      </w:r>
    </w:p>
    <w:p w:rsidR="001F517E" w:rsidRDefault="001F517E" w:rsidP="001F517E">
      <w:pPr>
        <w:pStyle w:val="af"/>
        <w:numPr>
          <w:ilvl w:val="0"/>
          <w:numId w:val="10"/>
        </w:numPr>
        <w:ind w:left="426"/>
        <w:jc w:val="both"/>
      </w:pPr>
      <w:r>
        <w:t xml:space="preserve">Геометрия: дидактические материалы для 7 класса / Б.Г. Зив, В.М. </w:t>
      </w:r>
      <w:proofErr w:type="spellStart"/>
      <w:r>
        <w:t>Мейлер</w:t>
      </w:r>
      <w:proofErr w:type="spellEnd"/>
      <w:r>
        <w:t>. − М.: Просвещение, 2011.</w:t>
      </w:r>
    </w:p>
    <w:p w:rsidR="001F517E" w:rsidRDefault="001F517E" w:rsidP="001F517E">
      <w:pPr>
        <w:pStyle w:val="af"/>
        <w:numPr>
          <w:ilvl w:val="0"/>
          <w:numId w:val="10"/>
        </w:numPr>
        <w:ind w:left="426"/>
        <w:jc w:val="both"/>
      </w:pPr>
      <w:r>
        <w:t xml:space="preserve">Геометрия: дидактические материалы для 7 класса. / В.А. Гусев, А.И. </w:t>
      </w:r>
      <w:proofErr w:type="spellStart"/>
      <w:r>
        <w:t>Медяник</w:t>
      </w:r>
      <w:proofErr w:type="spellEnd"/>
      <w:r>
        <w:t>. − М.: Просвещение, 2008.</w:t>
      </w:r>
    </w:p>
    <w:p w:rsidR="001F517E" w:rsidRDefault="001F517E" w:rsidP="001F517E">
      <w:pPr>
        <w:pStyle w:val="af"/>
        <w:numPr>
          <w:ilvl w:val="0"/>
          <w:numId w:val="10"/>
        </w:numPr>
        <w:ind w:left="426"/>
        <w:jc w:val="both"/>
      </w:pPr>
      <w:r>
        <w:t xml:space="preserve">Изучение геометрии в 7, 8, 9 классах: методические рекомендации: книга для учителя / [Л.С. </w:t>
      </w:r>
      <w:proofErr w:type="spellStart"/>
      <w:r>
        <w:t>Атанасян</w:t>
      </w:r>
      <w:proofErr w:type="spellEnd"/>
      <w:r>
        <w:t>, В.Ф. Бутузов, Ю.А. Глазков и др.</w:t>
      </w:r>
      <w:proofErr w:type="gramStart"/>
      <w:r>
        <w:t>].−</w:t>
      </w:r>
      <w:proofErr w:type="gramEnd"/>
      <w:r>
        <w:t xml:space="preserve"> М.: Просвещение, 2008.</w:t>
      </w:r>
    </w:p>
    <w:p w:rsidR="001F517E" w:rsidRDefault="001F517E" w:rsidP="001F517E">
      <w:pPr>
        <w:pStyle w:val="ae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lang w:val="ru-RU"/>
        </w:rPr>
      </w:pPr>
      <w:r>
        <w:rPr>
          <w:lang w:val="ru-RU"/>
        </w:rPr>
        <w:t>Разноуровневые задания для тематических и итоговых контрольных работ по геометрии. 7-9 классы. / Л.Я. Федченко. – Д.,2004.</w:t>
      </w:r>
    </w:p>
    <w:p w:rsidR="001F517E" w:rsidRDefault="001F517E" w:rsidP="001F517E">
      <w:pPr>
        <w:pStyle w:val="af"/>
        <w:numPr>
          <w:ilvl w:val="0"/>
          <w:numId w:val="10"/>
        </w:numPr>
        <w:ind w:left="426"/>
        <w:jc w:val="both"/>
      </w:pPr>
      <w:r>
        <w:t xml:space="preserve">Сборник заданий для тематических и итоговых аттестаций по геометрии. 7- 9 класс. / </w:t>
      </w:r>
      <w:proofErr w:type="spellStart"/>
      <w:r>
        <w:t>Л.Я.Федченко</w:t>
      </w:r>
      <w:proofErr w:type="spellEnd"/>
      <w:r>
        <w:t xml:space="preserve">. – Д.,2009 </w:t>
      </w:r>
    </w:p>
    <w:p w:rsidR="001F517E" w:rsidRDefault="001F517E" w:rsidP="001F517E">
      <w:pPr>
        <w:jc w:val="both"/>
        <w:rPr>
          <w:b/>
        </w:rPr>
      </w:pPr>
    </w:p>
    <w:p w:rsidR="0041541E" w:rsidRPr="001F517E" w:rsidRDefault="0041541E" w:rsidP="001F517E">
      <w:pPr>
        <w:jc w:val="both"/>
        <w:rPr>
          <w:sz w:val="28"/>
          <w:szCs w:val="28"/>
        </w:rPr>
      </w:pPr>
    </w:p>
    <w:sectPr w:rsidR="0041541E" w:rsidRPr="001F517E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4E9"/>
    <w:multiLevelType w:val="multilevel"/>
    <w:tmpl w:val="F0D8540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6F15"/>
    <w:multiLevelType w:val="multilevel"/>
    <w:tmpl w:val="8E14082A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131BC3"/>
    <w:multiLevelType w:val="multilevel"/>
    <w:tmpl w:val="6244478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C0935"/>
    <w:multiLevelType w:val="hybridMultilevel"/>
    <w:tmpl w:val="F71C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DD23B6"/>
    <w:multiLevelType w:val="multilevel"/>
    <w:tmpl w:val="5FE8C714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965E1"/>
    <w:multiLevelType w:val="multilevel"/>
    <w:tmpl w:val="5BE4D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B2C3E"/>
    <w:multiLevelType w:val="hybridMultilevel"/>
    <w:tmpl w:val="FB2A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F0CD5"/>
    <w:multiLevelType w:val="multilevel"/>
    <w:tmpl w:val="F90A8C08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7E07D52"/>
    <w:multiLevelType w:val="multilevel"/>
    <w:tmpl w:val="EC926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C0EED"/>
    <w:multiLevelType w:val="hybridMultilevel"/>
    <w:tmpl w:val="81E4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2307B"/>
    <w:multiLevelType w:val="multilevel"/>
    <w:tmpl w:val="335A76E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6"/>
  </w:num>
  <w:num w:numId="8">
    <w:abstractNumId w:val="3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5"/>
  </w:num>
  <w:num w:numId="13">
    <w:abstractNumId w:val="1"/>
  </w:num>
  <w:num w:numId="14">
    <w:abstractNumId w:val="14"/>
  </w:num>
  <w:num w:numId="15">
    <w:abstractNumId w:val="4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1E"/>
    <w:rsid w:val="00054480"/>
    <w:rsid w:val="00090EA8"/>
    <w:rsid w:val="00192171"/>
    <w:rsid w:val="001A6193"/>
    <w:rsid w:val="001F517E"/>
    <w:rsid w:val="00295916"/>
    <w:rsid w:val="00295F97"/>
    <w:rsid w:val="00350BDF"/>
    <w:rsid w:val="0036327E"/>
    <w:rsid w:val="003971E6"/>
    <w:rsid w:val="003E6B91"/>
    <w:rsid w:val="0041541E"/>
    <w:rsid w:val="00613685"/>
    <w:rsid w:val="006A0626"/>
    <w:rsid w:val="00766C16"/>
    <w:rsid w:val="008A54BD"/>
    <w:rsid w:val="008C7B82"/>
    <w:rsid w:val="00954441"/>
    <w:rsid w:val="00A15606"/>
    <w:rsid w:val="00A651BB"/>
    <w:rsid w:val="00A728BB"/>
    <w:rsid w:val="00AA082A"/>
    <w:rsid w:val="00B36F12"/>
    <w:rsid w:val="00BA36FB"/>
    <w:rsid w:val="00BD2790"/>
    <w:rsid w:val="00C40AA1"/>
    <w:rsid w:val="00D0325A"/>
    <w:rsid w:val="00D243B7"/>
    <w:rsid w:val="00D87A66"/>
    <w:rsid w:val="00F2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E548"/>
  <w15:docId w15:val="{5C2483FD-3E82-4F03-AAF2-7B09BC34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59"/>
    <w:rsid w:val="00363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27E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ab">
    <w:name w:val="ПР раздел"/>
    <w:basedOn w:val="a"/>
    <w:next w:val="ac"/>
    <w:uiPriority w:val="99"/>
    <w:rsid w:val="008A54BD"/>
    <w:pPr>
      <w:spacing w:before="240" w:after="240"/>
      <w:jc w:val="center"/>
      <w:outlineLvl w:val="0"/>
    </w:pPr>
    <w:rPr>
      <w:rFonts w:ascii="Cambria" w:hAnsi="Cambria"/>
      <w:b/>
      <w:caps/>
      <w:sz w:val="28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8A5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A54BD"/>
  </w:style>
  <w:style w:type="paragraph" w:customStyle="1" w:styleId="10">
    <w:name w:val="Обычный1"/>
    <w:rsid w:val="00D243B7"/>
  </w:style>
  <w:style w:type="paragraph" w:styleId="ae">
    <w:name w:val="Normal (Web)"/>
    <w:basedOn w:val="a"/>
    <w:uiPriority w:val="99"/>
    <w:unhideWhenUsed/>
    <w:rsid w:val="00D243B7"/>
    <w:pPr>
      <w:spacing w:before="100" w:beforeAutospacing="1" w:after="100" w:afterAutospacing="1"/>
    </w:pPr>
    <w:rPr>
      <w:lang w:val="uk-UA" w:eastAsia="uk-UA"/>
    </w:rPr>
  </w:style>
  <w:style w:type="paragraph" w:styleId="af">
    <w:name w:val="List Paragraph"/>
    <w:basedOn w:val="a"/>
    <w:uiPriority w:val="99"/>
    <w:qFormat/>
    <w:rsid w:val="00AA082A"/>
    <w:pPr>
      <w:ind w:left="720"/>
      <w:contextualSpacing/>
    </w:pPr>
  </w:style>
  <w:style w:type="paragraph" w:customStyle="1" w:styleId="af0">
    <w:name w:val="ПР заголовок табл"/>
    <w:basedOn w:val="a"/>
    <w:next w:val="ac"/>
    <w:uiPriority w:val="99"/>
    <w:rsid w:val="00AA082A"/>
    <w:pPr>
      <w:spacing w:before="200" w:after="60"/>
      <w:jc w:val="center"/>
    </w:pPr>
    <w:rPr>
      <w:rFonts w:ascii="Cambria" w:hAnsi="Cambria"/>
      <w:b/>
      <w:szCs w:val="28"/>
    </w:rPr>
  </w:style>
  <w:style w:type="paragraph" w:customStyle="1" w:styleId="11">
    <w:name w:val="Абзац списка1"/>
    <w:basedOn w:val="a"/>
    <w:uiPriority w:val="99"/>
    <w:rsid w:val="00BD279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МАРИНА</cp:lastModifiedBy>
  <cp:revision>19</cp:revision>
  <dcterms:created xsi:type="dcterms:W3CDTF">2020-06-27T16:51:00Z</dcterms:created>
  <dcterms:modified xsi:type="dcterms:W3CDTF">2020-07-28T17:06:00Z</dcterms:modified>
</cp:coreProperties>
</file>